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261"/>
        <w:gridCol w:w="3402"/>
        <w:gridCol w:w="2977"/>
      </w:tblGrid>
      <w:tr w:rsidR="00327045" w:rsidRPr="002816F6" w:rsidTr="00DB5302">
        <w:tc>
          <w:tcPr>
            <w:tcW w:w="3261" w:type="dxa"/>
            <w:tcBorders>
              <w:top w:val="thickThinLargeGap" w:sz="2" w:space="0" w:color="auto"/>
              <w:left w:val="thickThinLargeGap" w:sz="2" w:space="0" w:color="auto"/>
            </w:tcBorders>
          </w:tcPr>
          <w:p w:rsidR="00327045" w:rsidRPr="001B04A8" w:rsidRDefault="00327045" w:rsidP="007F2A54">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w:t>
            </w:r>
            <w:r w:rsidR="007F2A54">
              <w:rPr>
                <w:rStyle w:val="Hyperlink"/>
                <w:rFonts w:asciiTheme="majorBidi" w:hAnsiTheme="majorBidi" w:cstheme="majorBidi"/>
                <w:b/>
                <w:bCs/>
                <w:color w:val="auto"/>
                <w:sz w:val="24"/>
                <w:szCs w:val="24"/>
                <w:u w:val="none"/>
              </w:rPr>
              <w:t>D</w:t>
            </w:r>
            <w:r>
              <w:rPr>
                <w:rStyle w:val="Hyperlink"/>
                <w:rFonts w:asciiTheme="majorBidi" w:hAnsiTheme="majorBidi" w:cstheme="majorBidi"/>
                <w:b/>
                <w:bCs/>
                <w:color w:val="auto"/>
                <w:sz w:val="24"/>
                <w:szCs w:val="24"/>
                <w:u w:val="none"/>
              </w:rPr>
              <w:t xml:space="preserve">ate: </w:t>
            </w:r>
            <w:r>
              <w:rPr>
                <w:rStyle w:val="Hyperlink"/>
                <w:rFonts w:asciiTheme="majorBidi" w:hAnsiTheme="majorBidi" w:cstheme="majorBidi" w:hint="cs"/>
                <w:b/>
                <w:bCs/>
                <w:color w:val="auto"/>
                <w:sz w:val="24"/>
                <w:szCs w:val="24"/>
                <w:u w:val="none"/>
                <w:rtl/>
              </w:rPr>
              <w:t xml:space="preserve">                     </w:t>
            </w:r>
            <w:r w:rsidR="00013DF4">
              <w:rPr>
                <w:rStyle w:val="Hyperlink"/>
                <w:rFonts w:asciiTheme="majorBidi" w:hAnsiTheme="majorBidi" w:cstheme="majorBidi"/>
                <w:b/>
                <w:bCs/>
                <w:color w:val="auto"/>
                <w:sz w:val="24"/>
                <w:szCs w:val="24"/>
                <w:u w:val="none"/>
              </w:rPr>
              <w:t>04/10/2022</w:t>
            </w:r>
          </w:p>
        </w:tc>
        <w:tc>
          <w:tcPr>
            <w:tcW w:w="3402" w:type="dxa"/>
            <w:vMerge w:val="restart"/>
            <w:tcBorders>
              <w:top w:val="thickThinLargeGap" w:sz="2" w:space="0" w:color="auto"/>
            </w:tcBorders>
            <w:vAlign w:val="center"/>
          </w:tcPr>
          <w:p w:rsidR="00327045" w:rsidRPr="002816F6" w:rsidRDefault="00327045" w:rsidP="00F9065F">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41EB3975" wp14:editId="78081ADD">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327045" w:rsidRPr="00733264" w:rsidRDefault="00327045" w:rsidP="007F2A54">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327045" w:rsidRPr="002816F6" w:rsidTr="00DB5302">
        <w:tc>
          <w:tcPr>
            <w:tcW w:w="3261" w:type="dxa"/>
            <w:tcBorders>
              <w:left w:val="thickThinLargeGap" w:sz="2" w:space="0" w:color="auto"/>
            </w:tcBorders>
          </w:tcPr>
          <w:p w:rsidR="00327045" w:rsidRPr="00357AE0" w:rsidRDefault="00327045" w:rsidP="00DB5302">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r w:rsidR="006C2EC8">
              <w:rPr>
                <w:rStyle w:val="Hyperlink"/>
                <w:rFonts w:asciiTheme="majorBidi" w:hAnsiTheme="majorBidi" w:cstheme="majorBidi"/>
                <w:b/>
                <w:bCs/>
                <w:color w:val="auto"/>
                <w:sz w:val="24"/>
                <w:szCs w:val="24"/>
                <w:u w:val="none"/>
              </w:rPr>
              <w:t xml:space="preserve"> </w:t>
            </w:r>
            <w:r w:rsidR="00DB5302">
              <w:rPr>
                <w:rStyle w:val="Hyperlink"/>
                <w:rFonts w:asciiTheme="majorBidi" w:hAnsiTheme="majorBidi" w:cstheme="majorBidi"/>
                <w:b/>
                <w:bCs/>
                <w:color w:val="auto"/>
                <w:sz w:val="24"/>
                <w:szCs w:val="24"/>
                <w:u w:val="none"/>
              </w:rPr>
              <w:t>1</w:t>
            </w:r>
          </w:p>
        </w:tc>
        <w:tc>
          <w:tcPr>
            <w:tcW w:w="3402" w:type="dxa"/>
            <w:vMerge/>
          </w:tcPr>
          <w:p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tcPr>
          <w:p w:rsidR="00327045" w:rsidRPr="00733264" w:rsidRDefault="00327045" w:rsidP="00327045">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sidR="00C67C39" w:rsidRPr="00733264">
              <w:rPr>
                <w:rStyle w:val="Hyperlink"/>
                <w:rFonts w:asciiTheme="majorBidi" w:hAnsiTheme="majorBidi" w:cstheme="majorBidi"/>
                <w:b/>
                <w:bCs/>
                <w:color w:val="auto"/>
                <w:sz w:val="24"/>
                <w:szCs w:val="24"/>
                <w:u w:val="none"/>
              </w:rPr>
              <w:t>:</w:t>
            </w:r>
            <w:r w:rsidR="00313926">
              <w:rPr>
                <w:rStyle w:val="Hyperlink"/>
                <w:rFonts w:asciiTheme="majorBidi" w:hAnsiTheme="majorBidi" w:cstheme="majorBidi"/>
                <w:b/>
                <w:bCs/>
                <w:color w:val="auto"/>
                <w:sz w:val="24"/>
                <w:szCs w:val="24"/>
                <w:u w:val="none"/>
              </w:rPr>
              <w:t xml:space="preserve"> Business </w:t>
            </w:r>
          </w:p>
        </w:tc>
      </w:tr>
      <w:tr w:rsidR="00327045" w:rsidRPr="002816F6" w:rsidTr="00DB5302">
        <w:tc>
          <w:tcPr>
            <w:tcW w:w="3261" w:type="dxa"/>
            <w:tcBorders>
              <w:left w:val="thickThinLargeGap" w:sz="2" w:space="0" w:color="auto"/>
            </w:tcBorders>
            <w:vAlign w:val="center"/>
          </w:tcPr>
          <w:p w:rsidR="00327045" w:rsidRPr="00C67C39" w:rsidRDefault="00327045" w:rsidP="007F2A54">
            <w:pPr>
              <w:bidi w:val="0"/>
              <w:rPr>
                <w:rStyle w:val="Hyperlink"/>
                <w:rFonts w:asciiTheme="majorBidi" w:hAnsiTheme="majorBidi" w:cstheme="majorBidi"/>
                <w:b/>
                <w:bCs/>
                <w:color w:val="auto"/>
                <w:sz w:val="24"/>
                <w:szCs w:val="24"/>
                <w:u w:val="none"/>
                <w:rtl/>
              </w:rPr>
            </w:pPr>
            <w:r w:rsidRPr="00C67C39">
              <w:rPr>
                <w:rFonts w:asciiTheme="majorBidi" w:hAnsiTheme="majorBidi" w:cstheme="majorBidi"/>
                <w:b/>
                <w:bCs/>
                <w:sz w:val="24"/>
                <w:szCs w:val="24"/>
                <w:lang w:bidi="ar-JO"/>
              </w:rPr>
              <w:t xml:space="preserve">Credit </w:t>
            </w:r>
            <w:r w:rsidR="007F2A54">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sidR="00C67C39">
              <w:rPr>
                <w:rStyle w:val="Hyperlink"/>
                <w:rFonts w:asciiTheme="majorBidi" w:hAnsiTheme="majorBidi" w:cstheme="majorBidi"/>
                <w:b/>
                <w:bCs/>
                <w:color w:val="auto"/>
                <w:sz w:val="24"/>
                <w:szCs w:val="24"/>
                <w:u w:val="none"/>
              </w:rPr>
              <w:t>:</w:t>
            </w:r>
            <w:r w:rsidR="006C2EC8">
              <w:rPr>
                <w:rStyle w:val="Hyperlink"/>
                <w:rFonts w:asciiTheme="majorBidi" w:hAnsiTheme="majorBidi" w:cstheme="majorBidi"/>
                <w:b/>
                <w:bCs/>
                <w:color w:val="auto"/>
                <w:sz w:val="24"/>
                <w:szCs w:val="24"/>
                <w:u w:val="none"/>
              </w:rPr>
              <w:t xml:space="preserve"> 3</w:t>
            </w:r>
          </w:p>
        </w:tc>
        <w:tc>
          <w:tcPr>
            <w:tcW w:w="3402" w:type="dxa"/>
            <w:vMerge/>
          </w:tcPr>
          <w:p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vAlign w:val="center"/>
          </w:tcPr>
          <w:p w:rsidR="00327045" w:rsidRPr="00733264" w:rsidRDefault="00327045" w:rsidP="00327045">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00C67C39" w:rsidRPr="00733264">
              <w:rPr>
                <w:rStyle w:val="Hyperlink"/>
                <w:rFonts w:asciiTheme="majorBidi" w:hAnsiTheme="majorBidi" w:cstheme="majorBidi"/>
                <w:b/>
                <w:bCs/>
                <w:color w:val="auto"/>
                <w:sz w:val="24"/>
                <w:szCs w:val="24"/>
                <w:u w:val="none"/>
              </w:rPr>
              <w:t>:</w:t>
            </w:r>
            <w:r w:rsidR="006C2EC8">
              <w:rPr>
                <w:rStyle w:val="Hyperlink"/>
                <w:rFonts w:asciiTheme="majorBidi" w:hAnsiTheme="majorBidi" w:cstheme="majorBidi"/>
                <w:b/>
                <w:bCs/>
                <w:color w:val="auto"/>
                <w:sz w:val="24"/>
                <w:szCs w:val="24"/>
                <w:u w:val="none"/>
              </w:rPr>
              <w:t xml:space="preserve"> Banking and Finance </w:t>
            </w:r>
          </w:p>
        </w:tc>
      </w:tr>
      <w:tr w:rsidR="00327045" w:rsidRPr="002816F6" w:rsidTr="00DB5302">
        <w:tc>
          <w:tcPr>
            <w:tcW w:w="3261" w:type="dxa"/>
            <w:tcBorders>
              <w:left w:val="thickThinLargeGap" w:sz="2" w:space="0" w:color="auto"/>
              <w:bottom w:val="thickThinLargeGap" w:sz="2" w:space="0" w:color="auto"/>
            </w:tcBorders>
            <w:vAlign w:val="center"/>
          </w:tcPr>
          <w:p w:rsidR="00327045" w:rsidRPr="00357AE0" w:rsidRDefault="002535E3" w:rsidP="00327045">
            <w:pPr>
              <w:bidi w:val="0"/>
              <w:rPr>
                <w:rStyle w:val="Hyperlink"/>
                <w:rFonts w:asciiTheme="majorBidi" w:hAnsiTheme="majorBidi" w:cstheme="majorBidi"/>
                <w:b/>
                <w:bCs/>
                <w:color w:val="auto"/>
                <w:sz w:val="24"/>
                <w:szCs w:val="24"/>
                <w:u w:val="none"/>
                <w:rtl/>
                <w:lang w:bidi="ar-JO"/>
              </w:rPr>
            </w:pPr>
            <w:r>
              <w:rPr>
                <w:rStyle w:val="Hyperlink"/>
                <w:rFonts w:asciiTheme="majorBidi" w:hAnsiTheme="majorBidi" w:cstheme="majorBidi"/>
                <w:b/>
                <w:bCs/>
                <w:color w:val="auto"/>
                <w:sz w:val="24"/>
                <w:szCs w:val="24"/>
                <w:u w:val="none"/>
                <w:lang w:bidi="ar-JO"/>
              </w:rPr>
              <w:t>Bachler</w:t>
            </w:r>
          </w:p>
        </w:tc>
        <w:tc>
          <w:tcPr>
            <w:tcW w:w="3402" w:type="dxa"/>
            <w:tcBorders>
              <w:bottom w:val="thickThinLargeGap" w:sz="2" w:space="0" w:color="auto"/>
            </w:tcBorders>
            <w:shd w:val="clear" w:color="auto" w:fill="D9D9D9" w:themeFill="background1" w:themeFillShade="D9"/>
            <w:vAlign w:val="center"/>
          </w:tcPr>
          <w:p w:rsidR="00327045" w:rsidRPr="00C67C39" w:rsidRDefault="00327045" w:rsidP="00C67C39">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 xml:space="preserve">Course </w:t>
            </w:r>
            <w:r w:rsidR="00C67C39" w:rsidRPr="00C67C39">
              <w:rPr>
                <w:rFonts w:asciiTheme="majorBidi" w:hAnsiTheme="majorBidi" w:cstheme="majorBidi"/>
                <w:b/>
                <w:bCs/>
                <w:sz w:val="28"/>
                <w:szCs w:val="28"/>
                <w:lang w:bidi="ar-JO"/>
              </w:rPr>
              <w:t>S</w:t>
            </w:r>
            <w:r w:rsidRPr="00C67C39">
              <w:rPr>
                <w:rFonts w:asciiTheme="majorBidi" w:hAnsiTheme="majorBidi" w:cstheme="majorBidi"/>
                <w:b/>
                <w:bCs/>
                <w:sz w:val="28"/>
                <w:szCs w:val="28"/>
                <w:lang w:bidi="ar-JO"/>
              </w:rPr>
              <w:t>yllabus</w:t>
            </w:r>
          </w:p>
        </w:tc>
        <w:tc>
          <w:tcPr>
            <w:tcW w:w="2977" w:type="dxa"/>
            <w:tcBorders>
              <w:bottom w:val="thickThinLargeGap" w:sz="2" w:space="0" w:color="auto"/>
              <w:right w:val="thickThinLargeGap" w:sz="2" w:space="0" w:color="auto"/>
            </w:tcBorders>
            <w:vAlign w:val="center"/>
          </w:tcPr>
          <w:p w:rsidR="00327045" w:rsidRPr="00733264" w:rsidRDefault="00327045" w:rsidP="00DB5302">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sidR="00BB56FF">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sidR="00C67C39" w:rsidRPr="00733264">
              <w:rPr>
                <w:rFonts w:asciiTheme="majorBidi" w:hAnsiTheme="majorBidi" w:cstheme="majorBidi"/>
                <w:b/>
                <w:bCs/>
                <w:sz w:val="24"/>
                <w:szCs w:val="24"/>
                <w:lang w:bidi="ar-JO"/>
              </w:rPr>
              <w:t>:</w:t>
            </w:r>
            <w:r w:rsidR="003B121D">
              <w:rPr>
                <w:rFonts w:asciiTheme="majorBidi" w:hAnsiTheme="majorBidi" w:cstheme="majorBidi"/>
                <w:b/>
                <w:bCs/>
                <w:sz w:val="24"/>
                <w:szCs w:val="24"/>
                <w:lang w:bidi="ar-JO"/>
              </w:rPr>
              <w:t xml:space="preserve"> </w:t>
            </w:r>
            <w:r w:rsidR="00DB5302">
              <w:rPr>
                <w:rFonts w:asciiTheme="majorBidi" w:hAnsiTheme="majorBidi" w:cstheme="majorBidi"/>
                <w:b/>
                <w:bCs/>
                <w:sz w:val="24"/>
                <w:szCs w:val="24"/>
                <w:lang w:bidi="ar-JO"/>
              </w:rPr>
              <w:t>2022/2023</w:t>
            </w:r>
          </w:p>
        </w:tc>
      </w:tr>
    </w:tbl>
    <w:p w:rsidR="00BD28BF" w:rsidRPr="00DB3B73" w:rsidRDefault="00BD28BF" w:rsidP="00DB3B73">
      <w:pPr>
        <w:rPr>
          <w:rtl/>
          <w:lang w:bidi="ar-JO"/>
        </w:rPr>
      </w:pPr>
    </w:p>
    <w:p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93"/>
        <w:gridCol w:w="1559"/>
        <w:gridCol w:w="4253"/>
        <w:gridCol w:w="1799"/>
      </w:tblGrid>
      <w:tr w:rsidR="00126BA2" w:rsidRPr="00C67C39" w:rsidTr="00DB5302">
        <w:tc>
          <w:tcPr>
            <w:tcW w:w="1973"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5812"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799"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rsidTr="00DB5302">
        <w:tc>
          <w:tcPr>
            <w:tcW w:w="1973" w:type="dxa"/>
            <w:gridSpan w:val="2"/>
            <w:shd w:val="clear" w:color="auto" w:fill="auto"/>
            <w:vAlign w:val="center"/>
          </w:tcPr>
          <w:tbl>
            <w:tblPr>
              <w:bidiVisual/>
              <w:tblW w:w="0" w:type="auto"/>
              <w:tblBorders>
                <w:top w:val="nil"/>
                <w:left w:val="nil"/>
                <w:bottom w:val="nil"/>
                <w:right w:val="nil"/>
              </w:tblBorders>
              <w:tblLook w:val="0000" w:firstRow="0" w:lastRow="0" w:firstColumn="0" w:lastColumn="0" w:noHBand="0" w:noVBand="0"/>
            </w:tblPr>
            <w:tblGrid>
              <w:gridCol w:w="1757"/>
            </w:tblGrid>
            <w:tr w:rsidR="00235F5A">
              <w:trPr>
                <w:trHeight w:val="107"/>
              </w:trPr>
              <w:tc>
                <w:tcPr>
                  <w:tcW w:w="0" w:type="auto"/>
                </w:tcPr>
                <w:p w:rsidR="00235F5A" w:rsidRPr="00235F5A" w:rsidRDefault="00235F5A">
                  <w:pPr>
                    <w:pStyle w:val="Default"/>
                    <w:rPr>
                      <w:sz w:val="23"/>
                      <w:szCs w:val="23"/>
                    </w:rPr>
                  </w:pPr>
                  <w:r>
                    <w:t xml:space="preserve"> </w:t>
                  </w:r>
                  <w:r w:rsidRPr="00235F5A">
                    <w:rPr>
                      <w:sz w:val="23"/>
                      <w:szCs w:val="23"/>
                    </w:rPr>
                    <w:t xml:space="preserve">Financial Management </w:t>
                  </w:r>
                </w:p>
              </w:tc>
            </w:tr>
          </w:tbl>
          <w:p w:rsidR="00235F5A" w:rsidRPr="00235F5A" w:rsidRDefault="00DB5302" w:rsidP="00235F5A">
            <w:pPr>
              <w:jc w:val="center"/>
              <w:rPr>
                <w:lang w:bidi="ar-JO"/>
              </w:rPr>
            </w:pPr>
            <w:r>
              <w:rPr>
                <w:rFonts w:asciiTheme="majorBidi" w:hAnsiTheme="majorBidi" w:cstheme="majorBidi"/>
                <w:b/>
                <w:bCs/>
                <w:sz w:val="24"/>
                <w:szCs w:val="24"/>
                <w:lang w:bidi="ar-JO"/>
              </w:rPr>
              <w:t>0320212</w:t>
            </w:r>
          </w:p>
        </w:tc>
        <w:tc>
          <w:tcPr>
            <w:tcW w:w="5812" w:type="dxa"/>
            <w:gridSpan w:val="2"/>
            <w:shd w:val="clear" w:color="auto" w:fill="auto"/>
            <w:vAlign w:val="center"/>
          </w:tcPr>
          <w:p w:rsidR="00126BA2" w:rsidRPr="00C67C39" w:rsidRDefault="006C2EC8"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Corporate Finance </w:t>
            </w:r>
          </w:p>
          <w:p w:rsidR="00126BA2" w:rsidRPr="00C67C39" w:rsidRDefault="00126BA2" w:rsidP="00103B7E">
            <w:pPr>
              <w:jc w:val="center"/>
              <w:rPr>
                <w:rFonts w:asciiTheme="majorBidi" w:hAnsiTheme="majorBidi" w:cstheme="majorBidi"/>
                <w:b/>
                <w:bCs/>
                <w:sz w:val="24"/>
                <w:szCs w:val="24"/>
                <w:rtl/>
                <w:lang w:bidi="ar-JO"/>
              </w:rPr>
            </w:pPr>
          </w:p>
        </w:tc>
        <w:tc>
          <w:tcPr>
            <w:tcW w:w="1799" w:type="dxa"/>
            <w:shd w:val="clear" w:color="auto" w:fill="auto"/>
            <w:vAlign w:val="center"/>
          </w:tcPr>
          <w:p w:rsidR="00126BA2" w:rsidRPr="00DB5302" w:rsidRDefault="006C2EC8" w:rsidP="00103B7E">
            <w:pPr>
              <w:jc w:val="center"/>
              <w:rPr>
                <w:rFonts w:asciiTheme="majorBidi" w:hAnsiTheme="majorBidi" w:cstheme="majorBidi"/>
                <w:b/>
                <w:bCs/>
                <w:sz w:val="24"/>
                <w:szCs w:val="24"/>
                <w:rtl/>
                <w:lang w:bidi="ar-JO"/>
              </w:rPr>
            </w:pPr>
            <w:r w:rsidRPr="00DB5302">
              <w:rPr>
                <w:rFonts w:asciiTheme="majorBidi" w:hAnsiTheme="majorBidi" w:cstheme="majorBidi"/>
                <w:b/>
                <w:bCs/>
                <w:sz w:val="24"/>
                <w:szCs w:val="24"/>
                <w:lang w:bidi="ar-JO"/>
              </w:rPr>
              <w:t>0</w:t>
            </w:r>
            <w:r w:rsidRPr="00DB5302">
              <w:rPr>
                <w:b/>
                <w:bCs/>
                <w:lang w:bidi="ar-JO"/>
              </w:rPr>
              <w:t>320315</w:t>
            </w:r>
          </w:p>
        </w:tc>
      </w:tr>
      <w:bookmarkEnd w:id="0"/>
      <w:tr w:rsidR="00545CBE" w:rsidRPr="00C67C39" w:rsidTr="00DB5302">
        <w:tc>
          <w:tcPr>
            <w:tcW w:w="1380" w:type="dxa"/>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2152"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052"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rsidTr="00DB5302">
        <w:tc>
          <w:tcPr>
            <w:tcW w:w="1380" w:type="dxa"/>
          </w:tcPr>
          <w:p w:rsidR="00545CBE" w:rsidRPr="00F45892" w:rsidRDefault="00545CBE" w:rsidP="007F0989">
            <w:pPr>
              <w:rPr>
                <w:rFonts w:asciiTheme="majorBidi" w:hAnsiTheme="majorBidi" w:cstheme="majorBidi"/>
                <w:b/>
                <w:bCs/>
                <w:noProof/>
                <w:sz w:val="24"/>
                <w:szCs w:val="24"/>
                <w:rtl/>
                <w:lang w:bidi="ar-JO"/>
              </w:rPr>
            </w:pPr>
            <w:r w:rsidRPr="00F45892">
              <w:rPr>
                <w:rFonts w:asciiTheme="majorBidi" w:hAnsiTheme="majorBidi" w:cstheme="majorBidi"/>
                <w:b/>
                <w:bCs/>
                <w:noProof/>
                <w:color w:val="FF0000"/>
                <w:sz w:val="24"/>
                <w:szCs w:val="24"/>
                <w:rtl/>
              </w:rPr>
              <mc:AlternateContent>
                <mc:Choice Requires="wps">
                  <w:drawing>
                    <wp:anchor distT="0" distB="0" distL="114300" distR="114300" simplePos="0" relativeHeight="251727872" behindDoc="0" locked="0" layoutInCell="1" allowOverlap="1" wp14:anchorId="3879A1DD" wp14:editId="2D437161">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C82CA" id="Rectangle 18" o:spid="_x0000_s1026" style="position:absolute;margin-left:283.35pt;margin-top:1.2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Cwi1c1iAgAAHQUAAA4AAAAAAAAAAAAAAAAALgIAAGRycy9l&#10;Mm9Eb2MueG1sUEsBAi0AFAAGAAgAAAAhAHJXaPbfAAAACAEAAA8AAAAAAAAAAAAAAAAAvAQAAGRy&#10;cy9kb3ducmV2LnhtbFBLBQYAAAAABAAEAPMAAADIBQAAAAA=&#10;" filled="f" strokecolor="#1f3763 [1604]" strokeweight="1pt"/>
                  </w:pict>
                </mc:Fallback>
              </mc:AlternateContent>
            </w:r>
            <w:r w:rsidR="00DB5302">
              <w:rPr>
                <w:rFonts w:asciiTheme="majorBidi" w:hAnsiTheme="majorBidi" w:cs="Times New Roman"/>
                <w:b/>
                <w:bCs/>
                <w:noProof/>
                <w:sz w:val="24"/>
                <w:szCs w:val="24"/>
                <w:lang w:bidi="ar-JO"/>
              </w:rPr>
              <w:t>3120</w:t>
            </w:r>
            <w:r w:rsidR="007F0989">
              <w:rPr>
                <w:rFonts w:asciiTheme="majorBidi" w:hAnsiTheme="majorBidi" w:cs="Times New Roman"/>
                <w:b/>
                <w:bCs/>
                <w:noProof/>
                <w:sz w:val="24"/>
                <w:szCs w:val="24"/>
                <w:lang w:bidi="ar-JO"/>
              </w:rPr>
              <w:t>6</w:t>
            </w:r>
          </w:p>
        </w:tc>
        <w:tc>
          <w:tcPr>
            <w:tcW w:w="2152" w:type="dxa"/>
            <w:gridSpan w:val="2"/>
          </w:tcPr>
          <w:p w:rsidR="0041623F" w:rsidRDefault="00535D4F" w:rsidP="00A52A8F">
            <w:pPr>
              <w:rPr>
                <w:rFonts w:asciiTheme="majorBidi" w:hAnsiTheme="majorBidi" w:cs="Times New Roman"/>
                <w:b/>
                <w:bCs/>
                <w:noProof/>
                <w:sz w:val="24"/>
                <w:szCs w:val="24"/>
                <w:lang w:bidi="ar-JO"/>
              </w:rPr>
            </w:pPr>
            <w:r>
              <w:rPr>
                <w:rFonts w:asciiTheme="majorBidi" w:hAnsiTheme="majorBidi" w:cs="Times New Roman"/>
                <w:b/>
                <w:bCs/>
                <w:noProof/>
                <w:sz w:val="24"/>
                <w:szCs w:val="24"/>
                <w:lang w:bidi="ar-JO"/>
              </w:rPr>
              <w:t>11:</w:t>
            </w:r>
            <w:r w:rsidR="00A52A8F">
              <w:rPr>
                <w:rFonts w:asciiTheme="majorBidi" w:hAnsiTheme="majorBidi" w:cs="Times New Roman"/>
                <w:b/>
                <w:bCs/>
                <w:noProof/>
                <w:sz w:val="24"/>
                <w:szCs w:val="24"/>
                <w:lang w:bidi="ar-JO"/>
              </w:rPr>
              <w:t>10</w:t>
            </w:r>
            <w:r>
              <w:rPr>
                <w:rFonts w:asciiTheme="majorBidi" w:hAnsiTheme="majorBidi" w:cs="Times New Roman"/>
                <w:b/>
                <w:bCs/>
                <w:noProof/>
                <w:sz w:val="24"/>
                <w:szCs w:val="24"/>
                <w:lang w:bidi="ar-JO"/>
              </w:rPr>
              <w:t xml:space="preserve"> – 12:</w:t>
            </w:r>
            <w:r w:rsidR="00A52A8F">
              <w:rPr>
                <w:rFonts w:asciiTheme="majorBidi" w:hAnsiTheme="majorBidi" w:cs="Times New Roman"/>
                <w:b/>
                <w:bCs/>
                <w:noProof/>
                <w:sz w:val="24"/>
                <w:szCs w:val="24"/>
                <w:lang w:bidi="ar-JO"/>
              </w:rPr>
              <w:t>00</w:t>
            </w:r>
          </w:p>
          <w:p w:rsidR="00545CBE" w:rsidRPr="00F45892" w:rsidRDefault="00A52A8F" w:rsidP="00545CBE">
            <w:pPr>
              <w:rPr>
                <w:rFonts w:asciiTheme="majorBidi" w:hAnsiTheme="majorBidi" w:cstheme="majorBidi" w:hint="cs"/>
                <w:b/>
                <w:bCs/>
                <w:noProof/>
                <w:sz w:val="24"/>
                <w:szCs w:val="24"/>
                <w:rtl/>
                <w:lang w:bidi="ar-JO"/>
              </w:rPr>
            </w:pPr>
            <w:r>
              <w:rPr>
                <w:rFonts w:asciiTheme="majorBidi" w:hAnsiTheme="majorBidi" w:cs="Times New Roman"/>
                <w:b/>
                <w:bCs/>
                <w:noProof/>
                <w:sz w:val="24"/>
                <w:szCs w:val="24"/>
                <w:lang w:bidi="ar-JO"/>
              </w:rPr>
              <w:t>Sunday, Tusday</w:t>
            </w:r>
          </w:p>
        </w:tc>
        <w:tc>
          <w:tcPr>
            <w:tcW w:w="6052" w:type="dxa"/>
            <w:gridSpan w:val="2"/>
          </w:tcPr>
          <w:p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0F6164C4" wp14:editId="26637478">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drawing>
                <wp:inline distT="0" distB="0" distL="0" distR="0" wp14:anchorId="5077DB16" wp14:editId="211CBD60">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 xml:space="preserve">Fuclty Requirement </w:t>
            </w:r>
          </w:p>
          <w:p w:rsidR="00545CBE" w:rsidRPr="007D7C4E" w:rsidRDefault="007D7C4E" w:rsidP="007D7C4E">
            <w:pPr>
              <w:tabs>
                <w:tab w:val="num" w:pos="274"/>
              </w:tabs>
              <w:bidi w:val="0"/>
              <w:ind w:left="360"/>
              <w:rPr>
                <w:rFonts w:asciiTheme="majorBidi" w:hAnsiTheme="majorBidi" w:cstheme="majorBidi"/>
                <w:noProof/>
                <w:sz w:val="24"/>
                <w:szCs w:val="24"/>
                <w:rtl/>
              </w:rPr>
            </w:pPr>
            <w:r w:rsidRPr="00DB5302">
              <w:rPr>
                <w:rFonts w:ascii="Arial" w:hAnsi="Arial" w:cs="Arial"/>
                <w:noProof/>
                <w:sz w:val="24"/>
                <w:szCs w:val="24"/>
                <w:highlight w:val="darkBlue"/>
              </w:rPr>
              <w:t>■</w:t>
            </w:r>
            <w:r w:rsidR="00194281" w:rsidRPr="007D7C4E">
              <w:rPr>
                <w:rFonts w:asciiTheme="majorBidi" w:hAnsiTheme="majorBidi" w:cstheme="majorBidi"/>
                <w:noProof/>
                <w:sz w:val="24"/>
                <w:szCs w:val="24"/>
              </w:rPr>
              <w:t xml:space="preserve"> </w:t>
            </w:r>
            <w:r w:rsidR="00126BA2" w:rsidRPr="007D7C4E">
              <w:rPr>
                <w:rFonts w:asciiTheme="majorBidi" w:hAnsiTheme="majorBidi" w:cstheme="majorBidi"/>
                <w:noProof/>
                <w:sz w:val="24"/>
                <w:szCs w:val="24"/>
              </w:rPr>
              <w:t>Major</w:t>
            </w:r>
            <w:r w:rsidR="00194281" w:rsidRPr="007D7C4E">
              <w:rPr>
                <w:rFonts w:asciiTheme="majorBidi" w:hAnsiTheme="majorBidi" w:cstheme="majorBidi"/>
                <w:noProof/>
                <w:sz w:val="24"/>
                <w:szCs w:val="24"/>
              </w:rPr>
              <w:t xml:space="preserve">  </w:t>
            </w:r>
            <w:r w:rsidR="0017231F" w:rsidRPr="007D7C4E">
              <w:rPr>
                <w:rFonts w:asciiTheme="majorBidi" w:hAnsiTheme="majorBidi" w:cstheme="majorBidi"/>
                <w:noProof/>
                <w:sz w:val="24"/>
                <w:szCs w:val="24"/>
              </w:rPr>
              <w:t>Requirement</w:t>
            </w:r>
            <w:r w:rsidR="00194281" w:rsidRPr="007D7C4E">
              <w:rPr>
                <w:rFonts w:asciiTheme="majorBidi" w:hAnsiTheme="majorBidi" w:cstheme="majorBidi"/>
                <w:noProof/>
                <w:sz w:val="24"/>
                <w:szCs w:val="24"/>
              </w:rPr>
              <w:t xml:space="preserve">        </w:t>
            </w:r>
            <w:r w:rsidR="0017231F" w:rsidRPr="007D7C4E">
              <w:rPr>
                <w:rFonts w:asciiTheme="majorBidi" w:hAnsiTheme="majorBidi" w:cstheme="majorBidi"/>
                <w:noProof/>
                <w:sz w:val="24"/>
                <w:szCs w:val="24"/>
              </w:rPr>
              <w:t xml:space="preserve">   </w:t>
            </w:r>
            <w:r w:rsidR="00194281" w:rsidRPr="007D7C4E">
              <w:rPr>
                <w:rFonts w:asciiTheme="majorBidi" w:hAnsiTheme="majorBidi" w:cstheme="majorBidi"/>
                <w:noProof/>
                <w:sz w:val="24"/>
                <w:szCs w:val="24"/>
              </w:rPr>
              <w:t xml:space="preserve">   </w:t>
            </w:r>
            <w:r w:rsidR="00126BA2" w:rsidRPr="00194281">
              <w:rPr>
                <w:noProof/>
              </w:rPr>
              <w:drawing>
                <wp:inline distT="0" distB="0" distL="0" distR="0" wp14:anchorId="6699D24E" wp14:editId="3625F0A6">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7D7C4E">
              <w:rPr>
                <w:rFonts w:asciiTheme="majorBidi" w:hAnsiTheme="majorBidi" w:cstheme="majorBidi"/>
                <w:sz w:val="24"/>
                <w:szCs w:val="24"/>
                <w:shd w:val="clear" w:color="auto" w:fill="FFFFFF"/>
              </w:rPr>
              <w:t xml:space="preserve"> Elective</w:t>
            </w:r>
            <w:r w:rsidR="00194281" w:rsidRPr="007D7C4E">
              <w:rPr>
                <w:rFonts w:asciiTheme="majorBidi" w:hAnsiTheme="majorBidi" w:cstheme="majorBidi"/>
                <w:noProof/>
                <w:sz w:val="24"/>
                <w:szCs w:val="24"/>
              </w:rPr>
              <w:t xml:space="preserve">    </w:t>
            </w:r>
            <w:r w:rsidR="0017231F" w:rsidRPr="007D7C4E">
              <w:rPr>
                <w:rFonts w:asciiTheme="majorBidi" w:hAnsiTheme="majorBidi" w:cstheme="majorBidi"/>
                <w:noProof/>
                <w:sz w:val="24"/>
                <w:szCs w:val="24"/>
              </w:rPr>
              <w:t xml:space="preserve"> </w:t>
            </w:r>
            <w:r w:rsidR="00194281" w:rsidRPr="007D7C4E">
              <w:rPr>
                <w:rFonts w:asciiTheme="majorBidi" w:hAnsiTheme="majorBidi" w:cstheme="majorBidi"/>
                <w:noProof/>
                <w:sz w:val="24"/>
                <w:szCs w:val="24"/>
              </w:rPr>
              <w:t xml:space="preserve">  </w:t>
            </w:r>
            <w:r w:rsidR="0017231F" w:rsidRPr="007D7C4E">
              <w:rPr>
                <w:rFonts w:asciiTheme="majorBidi" w:hAnsiTheme="majorBidi" w:cstheme="majorBidi"/>
                <w:noProof/>
                <w:sz w:val="24"/>
                <w:szCs w:val="24"/>
              </w:rPr>
              <w:t xml:space="preserve">    </w:t>
            </w:r>
            <w:r w:rsidR="00126BA2" w:rsidRPr="007D7C4E">
              <w:rPr>
                <w:rFonts w:asciiTheme="majorBidi" w:hAnsiTheme="majorBidi" w:cstheme="majorBidi"/>
                <w:noProof/>
                <w:sz w:val="24"/>
                <w:szCs w:val="24"/>
              </w:rPr>
              <w:t xml:space="preserve"> </w:t>
            </w:r>
            <w:r w:rsidRPr="00DB5302">
              <w:rPr>
                <w:rFonts w:ascii="Arial" w:hAnsi="Arial" w:cs="Arial"/>
                <w:noProof/>
                <w:color w:val="E7E6E6" w:themeColor="background2"/>
                <w:highlight w:val="black"/>
              </w:rPr>
              <w:t>■</w:t>
            </w:r>
            <w:r w:rsidR="00126BA2" w:rsidRPr="007D7C4E">
              <w:rPr>
                <w:rFonts w:asciiTheme="majorBidi" w:hAnsiTheme="majorBidi" w:cstheme="majorBidi"/>
                <w:sz w:val="24"/>
                <w:szCs w:val="24"/>
                <w:shd w:val="clear" w:color="auto" w:fill="FFFFFF"/>
              </w:rPr>
              <w:t>Compulsory</w:t>
            </w:r>
          </w:p>
        </w:tc>
      </w:tr>
    </w:tbl>
    <w:p w:rsidR="00DB3B73" w:rsidRPr="00A52A8F" w:rsidRDefault="00DB3B73" w:rsidP="00DB3B73">
      <w:pPr>
        <w:spacing w:after="0" w:line="240" w:lineRule="auto"/>
        <w:jc w:val="center"/>
        <w:rPr>
          <w:rFonts w:asciiTheme="majorBidi" w:hAnsiTheme="majorBidi" w:cstheme="majorBidi"/>
          <w:sz w:val="28"/>
          <w:szCs w:val="28"/>
          <w:rtl/>
        </w:rPr>
      </w:pPr>
    </w:p>
    <w:p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362"/>
        <w:gridCol w:w="1385"/>
        <w:gridCol w:w="1385"/>
        <w:gridCol w:w="1276"/>
        <w:gridCol w:w="2218"/>
      </w:tblGrid>
      <w:tr w:rsidR="00A52A8F" w:rsidRPr="00C67C39" w:rsidTr="00FF60FC">
        <w:tc>
          <w:tcPr>
            <w:tcW w:w="2538" w:type="dxa"/>
            <w:shd w:val="clear" w:color="auto" w:fill="D9D9D9" w:themeFill="background1" w:themeFillShade="D9"/>
            <w:vAlign w:val="center"/>
          </w:tcPr>
          <w:p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559"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418" w:type="dxa"/>
            <w:shd w:val="clear" w:color="auto" w:fill="D9D9D9" w:themeFill="background1" w:themeFillShade="D9"/>
            <w:vAlign w:val="center"/>
          </w:tcPr>
          <w:p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552" w:type="dxa"/>
            <w:shd w:val="clear" w:color="auto" w:fill="D9D9D9" w:themeFill="background1" w:themeFillShade="D9"/>
            <w:vAlign w:val="center"/>
          </w:tcPr>
          <w:p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4A7D0D" w:rsidRPr="00C67C39" w:rsidTr="00FF60FC">
        <w:tc>
          <w:tcPr>
            <w:tcW w:w="2538" w:type="dxa"/>
            <w:shd w:val="clear" w:color="auto" w:fill="auto"/>
            <w:vAlign w:val="center"/>
          </w:tcPr>
          <w:p w:rsidR="004A7D0D" w:rsidRPr="00C67C39" w:rsidRDefault="00A52A8F" w:rsidP="00DB3B7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Iananzeh</w:t>
            </w:r>
            <w:r w:rsidR="00F45892" w:rsidRPr="00F45892">
              <w:rPr>
                <w:rFonts w:asciiTheme="majorBidi" w:hAnsiTheme="majorBidi" w:cstheme="majorBidi"/>
                <w:b/>
                <w:bCs/>
                <w:sz w:val="24"/>
                <w:szCs w:val="24"/>
                <w:lang w:bidi="ar-JO"/>
              </w:rPr>
              <w:t>@philadelphia.edu.jo</w:t>
            </w:r>
          </w:p>
        </w:tc>
        <w:tc>
          <w:tcPr>
            <w:tcW w:w="1559" w:type="dxa"/>
            <w:shd w:val="clear" w:color="auto" w:fill="auto"/>
            <w:vAlign w:val="center"/>
          </w:tcPr>
          <w:p w:rsidR="00A52A8F" w:rsidRPr="00C67C39" w:rsidRDefault="00A52A8F" w:rsidP="00A52A8F">
            <w:pPr>
              <w:rPr>
                <w:rFonts w:asciiTheme="majorBidi" w:hAnsiTheme="majorBidi" w:cstheme="majorBidi" w:hint="cs"/>
                <w:b/>
                <w:bCs/>
                <w:sz w:val="24"/>
                <w:szCs w:val="24"/>
                <w:rtl/>
                <w:lang w:bidi="ar-JO"/>
              </w:rPr>
            </w:pPr>
          </w:p>
          <w:p w:rsidR="00AD2EE8" w:rsidRPr="00C67C39" w:rsidRDefault="00AD2EE8" w:rsidP="00DB3B73">
            <w:pPr>
              <w:jc w:val="center"/>
              <w:rPr>
                <w:rFonts w:asciiTheme="majorBidi" w:hAnsiTheme="majorBidi" w:cstheme="majorBidi"/>
                <w:b/>
                <w:bCs/>
                <w:sz w:val="24"/>
                <w:szCs w:val="24"/>
                <w:rtl/>
                <w:lang w:bidi="ar-JO"/>
              </w:rPr>
            </w:pPr>
          </w:p>
        </w:tc>
        <w:tc>
          <w:tcPr>
            <w:tcW w:w="1559" w:type="dxa"/>
            <w:shd w:val="clear" w:color="auto" w:fill="auto"/>
            <w:vAlign w:val="center"/>
          </w:tcPr>
          <w:p w:rsidR="004A7D0D" w:rsidRPr="00C67C39" w:rsidRDefault="00A52A8F" w:rsidP="00DB3B7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2478</w:t>
            </w:r>
          </w:p>
        </w:tc>
        <w:tc>
          <w:tcPr>
            <w:tcW w:w="1418" w:type="dxa"/>
            <w:shd w:val="clear" w:color="auto" w:fill="auto"/>
            <w:vAlign w:val="center"/>
          </w:tcPr>
          <w:p w:rsidR="004A7D0D" w:rsidRPr="00C67C39" w:rsidRDefault="00DB5302" w:rsidP="00A52A8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3120</w:t>
            </w:r>
            <w:r w:rsidR="00A52A8F">
              <w:rPr>
                <w:rFonts w:asciiTheme="majorBidi" w:hAnsiTheme="majorBidi" w:cstheme="majorBidi"/>
                <w:b/>
                <w:bCs/>
                <w:sz w:val="24"/>
                <w:szCs w:val="24"/>
                <w:lang w:bidi="ar-JO"/>
              </w:rPr>
              <w:t>5</w:t>
            </w:r>
          </w:p>
        </w:tc>
        <w:tc>
          <w:tcPr>
            <w:tcW w:w="2552" w:type="dxa"/>
            <w:shd w:val="clear" w:color="auto" w:fill="auto"/>
            <w:vAlign w:val="center"/>
          </w:tcPr>
          <w:p w:rsidR="004A7D0D" w:rsidRPr="00C67C39" w:rsidRDefault="00A52A8F" w:rsidP="00A52A8F">
            <w:pPr>
              <w:jc w:val="center"/>
              <w:rPr>
                <w:rFonts w:asciiTheme="majorBidi" w:hAnsiTheme="majorBidi" w:cstheme="majorBidi" w:hint="cs"/>
                <w:b/>
                <w:bCs/>
                <w:sz w:val="24"/>
                <w:szCs w:val="24"/>
                <w:rtl/>
                <w:lang w:bidi="ar-JO"/>
              </w:rPr>
            </w:pPr>
            <w:r>
              <w:rPr>
                <w:rFonts w:asciiTheme="majorBidi" w:hAnsiTheme="majorBidi" w:cstheme="majorBidi"/>
                <w:b/>
                <w:bCs/>
                <w:sz w:val="24"/>
                <w:szCs w:val="24"/>
                <w:lang w:bidi="ar-JO"/>
              </w:rPr>
              <w:t xml:space="preserve">Dr. </w:t>
            </w:r>
            <w:proofErr w:type="spellStart"/>
            <w:r>
              <w:rPr>
                <w:rFonts w:asciiTheme="majorBidi" w:hAnsiTheme="majorBidi" w:cstheme="majorBidi"/>
                <w:b/>
                <w:bCs/>
                <w:sz w:val="24"/>
                <w:szCs w:val="24"/>
                <w:lang w:bidi="ar-JO"/>
              </w:rPr>
              <w:t>Izzeddien</w:t>
            </w:r>
            <w:proofErr w:type="spellEnd"/>
            <w:r>
              <w:rPr>
                <w:rFonts w:asciiTheme="majorBidi" w:hAnsiTheme="majorBidi" w:cstheme="majorBidi"/>
                <w:b/>
                <w:bCs/>
                <w:sz w:val="24"/>
                <w:szCs w:val="24"/>
                <w:lang w:bidi="ar-JO"/>
              </w:rPr>
              <w:t xml:space="preserve"> Ananzeh</w:t>
            </w:r>
            <w:r w:rsidR="00F45892">
              <w:rPr>
                <w:rFonts w:asciiTheme="majorBidi" w:hAnsiTheme="majorBidi" w:cstheme="majorBidi"/>
                <w:b/>
                <w:bCs/>
                <w:sz w:val="24"/>
                <w:szCs w:val="24"/>
                <w:lang w:bidi="ar-JO"/>
              </w:rPr>
              <w:t xml:space="preserve"> </w:t>
            </w:r>
          </w:p>
        </w:tc>
      </w:tr>
    </w:tbl>
    <w:p w:rsidR="00DB3B73" w:rsidRPr="00C67C39" w:rsidRDefault="00DB3B73" w:rsidP="00DB3B73">
      <w:pPr>
        <w:spacing w:after="0"/>
        <w:jc w:val="center"/>
        <w:rPr>
          <w:rFonts w:asciiTheme="majorBidi" w:hAnsiTheme="majorBidi" w:cstheme="majorBidi"/>
          <w:b/>
          <w:bCs/>
          <w:sz w:val="28"/>
          <w:szCs w:val="28"/>
          <w:rtl/>
        </w:rPr>
      </w:pPr>
    </w:p>
    <w:p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rsidTr="0088493E">
        <w:trPr>
          <w:jc w:val="center"/>
        </w:trPr>
        <w:tc>
          <w:tcPr>
            <w:tcW w:w="6147" w:type="dxa"/>
            <w:gridSpan w:val="4"/>
            <w:shd w:val="clear" w:color="auto" w:fill="auto"/>
          </w:tcPr>
          <w:p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A656AA" w:rsidRPr="00C67C39">
              <w:rPr>
                <w:rFonts w:asciiTheme="majorBidi" w:hAnsiTheme="majorBidi" w:cstheme="majorBidi"/>
                <w:b/>
                <w:bCs/>
                <w:noProof/>
                <w:color w:val="FF0000"/>
                <w:sz w:val="24"/>
                <w:szCs w:val="24"/>
                <w:rtl/>
              </w:rPr>
              <mc:AlternateContent>
                <mc:Choice Requires="wps">
                  <w:drawing>
                    <wp:inline distT="0" distB="0" distL="0" distR="0" wp14:anchorId="3BFF6C11" wp14:editId="44EB67A0">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45A058"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" fillcolor="black [3213]" strokecolor="#1f3763 [1604]" strokeweight="1pt">
                      <w10:anchorlock/>
                    </v:rect>
                  </w:pict>
                </mc:Fallback>
              </mc:AlternateContent>
            </w:r>
            <w:r w:rsidRPr="00C67C39">
              <w:rPr>
                <w:rFonts w:asciiTheme="majorBidi" w:hAnsiTheme="majorBidi" w:cstheme="majorBidi"/>
                <w:b/>
                <w:bCs/>
                <w:sz w:val="24"/>
                <w:szCs w:val="24"/>
                <w:lang w:bidi="ar-JO"/>
              </w:rPr>
              <w:t xml:space="preserve"> Blended              </w:t>
            </w:r>
            <w:r w:rsidRPr="00C67C39">
              <w:rPr>
                <w:rFonts w:asciiTheme="majorBidi" w:hAnsiTheme="majorBidi" w:cstheme="majorBidi"/>
                <w:b/>
                <w:bCs/>
                <w:noProof/>
                <w:color w:val="FF0000"/>
                <w:sz w:val="24"/>
                <w:szCs w:val="24"/>
                <w:rtl/>
              </w:rPr>
              <mc:AlternateContent>
                <mc:Choice Requires="wps">
                  <w:drawing>
                    <wp:inline distT="0" distB="0" distL="0" distR="0" wp14:anchorId="79DAD317" wp14:editId="5AE109D2">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A2DDB"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Pr="00C67C39">
              <w:rPr>
                <w:rFonts w:asciiTheme="majorBidi" w:hAnsiTheme="majorBidi" w:cstheme="majorBidi"/>
                <w:b/>
                <w:bCs/>
                <w:noProof/>
                <w:color w:val="FF0000"/>
                <w:sz w:val="24"/>
                <w:szCs w:val="24"/>
                <w:rtl/>
              </w:rPr>
              <mc:AlternateContent>
                <mc:Choice Requires="wps">
                  <w:drawing>
                    <wp:inline distT="0" distB="0" distL="0" distR="0" wp14:anchorId="0642AFDC" wp14:editId="5EFDE609">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E7D961"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" fillcolor="white [3212]" strokecolor="#1f3763 [1604]" strokeweight="1pt">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rsidTr="0088493E">
        <w:trPr>
          <w:jc w:val="center"/>
        </w:trPr>
        <w:tc>
          <w:tcPr>
            <w:tcW w:w="6147"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rsidTr="00194281">
        <w:trPr>
          <w:jc w:val="center"/>
        </w:trPr>
        <w:tc>
          <w:tcPr>
            <w:tcW w:w="1503" w:type="dxa"/>
            <w:tcBorders>
              <w:bottom w:val="single" w:sz="4" w:space="0" w:color="auto"/>
            </w:tcBorders>
            <w:shd w:val="clear" w:color="auto" w:fill="auto"/>
            <w:vAlign w:val="center"/>
          </w:tcPr>
          <w:p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rsidTr="0088493E">
        <w:trPr>
          <w:jc w:val="center"/>
        </w:trPr>
        <w:tc>
          <w:tcPr>
            <w:tcW w:w="1503" w:type="dxa"/>
            <w:tcBorders>
              <w:top w:val="single" w:sz="4" w:space="0" w:color="auto"/>
            </w:tcBorders>
            <w:shd w:val="clear" w:color="auto" w:fill="auto"/>
          </w:tcPr>
          <w:p w:rsidR="0088493E" w:rsidRPr="00C67C39" w:rsidRDefault="00D30B94"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66</w:t>
            </w:r>
            <w:r w:rsidR="00FD7E01">
              <w:rPr>
                <w:rFonts w:asciiTheme="majorBidi" w:hAnsiTheme="majorBidi" w:cstheme="majorBidi"/>
                <w:b/>
                <w:bCs/>
                <w:noProof/>
                <w:sz w:val="24"/>
                <w:szCs w:val="24"/>
              </w:rPr>
              <w:t>%</w:t>
            </w:r>
          </w:p>
        </w:tc>
        <w:tc>
          <w:tcPr>
            <w:tcW w:w="1630" w:type="dxa"/>
            <w:shd w:val="clear" w:color="auto" w:fill="auto"/>
          </w:tcPr>
          <w:p w:rsidR="0088493E" w:rsidRPr="00C67C39" w:rsidRDefault="00013DF4" w:rsidP="00535D4F">
            <w:pPr>
              <w:rPr>
                <w:rFonts w:asciiTheme="majorBidi" w:hAnsiTheme="majorBidi" w:cstheme="majorBidi"/>
                <w:b/>
                <w:bCs/>
                <w:noProof/>
                <w:sz w:val="24"/>
                <w:szCs w:val="24"/>
                <w:rtl/>
              </w:rPr>
            </w:pPr>
            <w:r>
              <w:rPr>
                <w:rFonts w:asciiTheme="majorBidi" w:hAnsiTheme="majorBidi" w:cstheme="majorBidi"/>
                <w:b/>
                <w:bCs/>
                <w:noProof/>
                <w:sz w:val="24"/>
                <w:szCs w:val="24"/>
              </w:rPr>
              <w:t>34%</w:t>
            </w:r>
          </w:p>
        </w:tc>
        <w:tc>
          <w:tcPr>
            <w:tcW w:w="1510" w:type="dxa"/>
            <w:shd w:val="clear" w:color="auto" w:fill="auto"/>
          </w:tcPr>
          <w:p w:rsidR="0088493E" w:rsidRPr="00C67C39" w:rsidRDefault="0088493E" w:rsidP="00013DF4">
            <w:pPr>
              <w:rPr>
                <w:rFonts w:asciiTheme="majorBidi" w:hAnsiTheme="majorBidi" w:cstheme="majorBidi"/>
                <w:b/>
                <w:bCs/>
                <w:noProof/>
                <w:sz w:val="24"/>
                <w:szCs w:val="24"/>
                <w:rtl/>
              </w:rPr>
            </w:pPr>
          </w:p>
        </w:tc>
        <w:tc>
          <w:tcPr>
            <w:tcW w:w="1504" w:type="dxa"/>
            <w:vMerge/>
            <w:shd w:val="clear" w:color="auto" w:fill="auto"/>
          </w:tcPr>
          <w:p w:rsidR="0088493E" w:rsidRPr="00C67C39" w:rsidRDefault="0088493E" w:rsidP="00A656AA">
            <w:pPr>
              <w:jc w:val="center"/>
              <w:rPr>
                <w:rFonts w:asciiTheme="majorBidi" w:hAnsiTheme="majorBidi" w:cstheme="majorBidi"/>
                <w:b/>
                <w:bCs/>
                <w:noProof/>
                <w:sz w:val="24"/>
                <w:szCs w:val="24"/>
                <w:rtl/>
              </w:rPr>
            </w:pPr>
          </w:p>
        </w:tc>
      </w:tr>
    </w:tbl>
    <w:p w:rsidR="005D57FB" w:rsidRPr="00C67C39" w:rsidRDefault="005D57FB" w:rsidP="004429B2">
      <w:pPr>
        <w:spacing w:after="0" w:line="360" w:lineRule="auto"/>
        <w:jc w:val="center"/>
        <w:rPr>
          <w:rFonts w:asciiTheme="majorBidi" w:hAnsiTheme="majorBidi" w:cstheme="majorBidi"/>
          <w:b/>
          <w:bCs/>
          <w:sz w:val="28"/>
          <w:szCs w:val="28"/>
          <w:rtl/>
        </w:rPr>
      </w:pPr>
    </w:p>
    <w:p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539"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39"/>
      </w:tblGrid>
      <w:tr w:rsidR="00A70BBA" w:rsidRPr="00C67C39" w:rsidTr="00FD7E01">
        <w:trPr>
          <w:trHeight w:val="1652"/>
        </w:trPr>
        <w:tc>
          <w:tcPr>
            <w:tcW w:w="9539" w:type="dxa"/>
          </w:tcPr>
          <w:p w:rsidR="00A70BBA" w:rsidRPr="007D7C4E" w:rsidRDefault="00FD7E01" w:rsidP="007D7C4E">
            <w:pPr>
              <w:bidi w:val="0"/>
              <w:jc w:val="both"/>
              <w:rPr>
                <w:rFonts w:asciiTheme="majorBidi" w:hAnsiTheme="majorBidi" w:cstheme="majorBidi"/>
                <w:sz w:val="28"/>
                <w:szCs w:val="28"/>
                <w:rtl/>
                <w:lang w:bidi="ar-JO"/>
              </w:rPr>
            </w:pPr>
            <w:r w:rsidRPr="007D7C4E">
              <w:rPr>
                <w:rFonts w:asciiTheme="majorBidi" w:hAnsiTheme="majorBidi" w:cstheme="majorBidi"/>
                <w:sz w:val="28"/>
                <w:szCs w:val="28"/>
                <w:lang w:bidi="ar-JO"/>
              </w:rPr>
              <w:t xml:space="preserve">This course includes the following topics: financial decisions in corporation, agency problem and corporate governance, stock and bond evaluation, capital budgeting techniques, cost of capital, capital structure, dividend polices and corporate </w:t>
            </w:r>
            <w:r w:rsidR="00DB5302" w:rsidRPr="007D7C4E">
              <w:rPr>
                <w:rFonts w:asciiTheme="majorBidi" w:hAnsiTheme="majorBidi" w:cstheme="majorBidi"/>
                <w:sz w:val="28"/>
                <w:szCs w:val="28"/>
                <w:lang w:bidi="ar-JO"/>
              </w:rPr>
              <w:t>merging</w:t>
            </w:r>
            <w:r w:rsidRPr="007D7C4E">
              <w:rPr>
                <w:rFonts w:asciiTheme="majorBidi" w:hAnsiTheme="majorBidi" w:cstheme="majorBidi"/>
                <w:sz w:val="28"/>
                <w:szCs w:val="28"/>
                <w:lang w:bidi="ar-JO"/>
              </w:rPr>
              <w:t xml:space="preserve"> and bankruptcy.</w:t>
            </w:r>
          </w:p>
        </w:tc>
      </w:tr>
    </w:tbl>
    <w:p w:rsidR="005D7675" w:rsidRPr="00C67C39" w:rsidRDefault="005D7675" w:rsidP="00D85A84">
      <w:pPr>
        <w:jc w:val="center"/>
        <w:rPr>
          <w:rFonts w:asciiTheme="majorBidi" w:hAnsiTheme="majorBidi" w:cstheme="majorBidi"/>
          <w:b/>
          <w:bCs/>
          <w:sz w:val="28"/>
          <w:szCs w:val="28"/>
          <w:rtl/>
        </w:rPr>
      </w:pPr>
    </w:p>
    <w:p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C67C39"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rsidTr="00194281">
        <w:tc>
          <w:tcPr>
            <w:tcW w:w="1763" w:type="dxa"/>
            <w:tcBorders>
              <w:left w:val="thickThinLargeGap" w:sz="2" w:space="0" w:color="auto"/>
              <w:right w:val="single" w:sz="4" w:space="0" w:color="auto"/>
            </w:tcBorders>
          </w:tcPr>
          <w:p w:rsidR="00A70BBA" w:rsidRPr="00C67C39" w:rsidRDefault="00A839D6" w:rsidP="005B12D9">
            <w:pPr>
              <w:jc w:val="center"/>
              <w:rPr>
                <w:rFonts w:asciiTheme="majorBidi" w:hAnsiTheme="majorBidi" w:cstheme="majorBidi"/>
                <w:b/>
                <w:bCs/>
                <w:sz w:val="24"/>
                <w:szCs w:val="24"/>
                <w:rtl/>
                <w:lang w:bidi="ar-JO"/>
              </w:rPr>
            </w:pPr>
            <w:bookmarkStart w:id="1" w:name="_Hlk87898879"/>
            <w:r>
              <w:rPr>
                <w:rFonts w:asciiTheme="majorBidi" w:hAnsiTheme="majorBidi" w:cstheme="majorBidi"/>
                <w:b/>
                <w:bCs/>
                <w:sz w:val="24"/>
                <w:szCs w:val="24"/>
                <w:lang w:bidi="ar-JO"/>
              </w:rPr>
              <w:t xml:space="preserve">Kp1 </w:t>
            </w:r>
          </w:p>
        </w:tc>
        <w:tc>
          <w:tcPr>
            <w:tcW w:w="6731" w:type="dxa"/>
            <w:tcBorders>
              <w:left w:val="single" w:sz="4" w:space="0" w:color="auto"/>
              <w:right w:val="single" w:sz="4" w:space="0" w:color="auto"/>
            </w:tcBorders>
          </w:tcPr>
          <w:p w:rsidR="00A70BBA" w:rsidRPr="00C67C39" w:rsidRDefault="00D171F7" w:rsidP="00DB2F66">
            <w:pPr>
              <w:bidi w:val="0"/>
              <w:rPr>
                <w:rFonts w:asciiTheme="majorBidi" w:hAnsiTheme="majorBidi" w:cstheme="majorBidi"/>
                <w:sz w:val="24"/>
                <w:szCs w:val="24"/>
                <w:rtl/>
                <w:lang w:bidi="ar-JO"/>
              </w:rPr>
            </w:pPr>
            <w:r w:rsidRPr="00457F24">
              <w:rPr>
                <w:rFonts w:asciiTheme="majorBidi" w:hAnsiTheme="majorBidi" w:cstheme="majorBidi"/>
                <w:sz w:val="24"/>
                <w:szCs w:val="24"/>
                <w:lang w:bidi="ar-JO"/>
              </w:rPr>
              <w:t xml:space="preserve">Demonstrate </w:t>
            </w:r>
            <w:r w:rsidR="00482D53" w:rsidRPr="00482D53">
              <w:rPr>
                <w:rFonts w:asciiTheme="majorBidi" w:hAnsiTheme="majorBidi" w:cstheme="majorBidi"/>
                <w:sz w:val="24"/>
                <w:szCs w:val="24"/>
                <w:lang w:bidi="ar-JO"/>
              </w:rPr>
              <w:t>the nature of financial decisions of corporations.</w:t>
            </w:r>
          </w:p>
        </w:tc>
        <w:tc>
          <w:tcPr>
            <w:tcW w:w="1101" w:type="dxa"/>
            <w:tcBorders>
              <w:left w:val="single" w:sz="4" w:space="0" w:color="auto"/>
              <w:right w:val="thickThinLargeGap" w:sz="2" w:space="0" w:color="auto"/>
            </w:tcBorders>
          </w:tcPr>
          <w:p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rsidTr="00194281">
        <w:tc>
          <w:tcPr>
            <w:tcW w:w="1763" w:type="dxa"/>
            <w:tcBorders>
              <w:left w:val="thickThinLargeGap" w:sz="2" w:space="0" w:color="auto"/>
              <w:right w:val="single" w:sz="4" w:space="0" w:color="auto"/>
            </w:tcBorders>
          </w:tcPr>
          <w:p w:rsidR="00A70BBA" w:rsidRPr="00C67C39" w:rsidRDefault="00482D53" w:rsidP="00F71B6C">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Kp</w:t>
            </w:r>
            <w:proofErr w:type="spellEnd"/>
            <w:r>
              <w:rPr>
                <w:rFonts w:asciiTheme="majorBidi" w:hAnsiTheme="majorBidi" w:cstheme="majorBidi"/>
                <w:b/>
                <w:bCs/>
                <w:sz w:val="24"/>
                <w:szCs w:val="24"/>
                <w:lang w:bidi="ar-JO"/>
              </w:rPr>
              <w:t xml:space="preserve"> 1</w:t>
            </w:r>
          </w:p>
        </w:tc>
        <w:tc>
          <w:tcPr>
            <w:tcW w:w="6731" w:type="dxa"/>
            <w:tcBorders>
              <w:left w:val="single" w:sz="4" w:space="0" w:color="auto"/>
              <w:right w:val="single" w:sz="4" w:space="0" w:color="auto"/>
            </w:tcBorders>
          </w:tcPr>
          <w:p w:rsidR="00A70BBA" w:rsidRPr="00C67C39" w:rsidRDefault="00DB2F66" w:rsidP="00DB2F66">
            <w:pPr>
              <w:bidi w:val="0"/>
              <w:rPr>
                <w:rFonts w:asciiTheme="majorBidi" w:hAnsiTheme="majorBidi" w:cstheme="majorBidi"/>
                <w:sz w:val="24"/>
                <w:szCs w:val="24"/>
                <w:rtl/>
                <w:lang w:bidi="ar-JO"/>
              </w:rPr>
            </w:pPr>
            <w:r>
              <w:rPr>
                <w:rFonts w:asciiTheme="majorBidi" w:hAnsiTheme="majorBidi" w:cstheme="majorBidi"/>
                <w:sz w:val="24"/>
                <w:szCs w:val="24"/>
                <w:lang w:bidi="ar-JO"/>
              </w:rPr>
              <w:t xml:space="preserve">Explaining the </w:t>
            </w:r>
            <w:r w:rsidR="00A839D6">
              <w:rPr>
                <w:rFonts w:asciiTheme="majorBidi" w:hAnsiTheme="majorBidi" w:cstheme="majorBidi"/>
                <w:sz w:val="24"/>
                <w:szCs w:val="24"/>
                <w:lang w:bidi="ar-JO"/>
              </w:rPr>
              <w:t>characteristics</w:t>
            </w:r>
            <w:r>
              <w:rPr>
                <w:rFonts w:asciiTheme="majorBidi" w:hAnsiTheme="majorBidi" w:cstheme="majorBidi"/>
                <w:sz w:val="24"/>
                <w:szCs w:val="24"/>
                <w:lang w:bidi="ar-JO"/>
              </w:rPr>
              <w:t xml:space="preserve"> and elements of stocks and bonds </w:t>
            </w:r>
            <w:r w:rsidR="00D171F7">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70BBA" w:rsidRPr="00C67C39" w:rsidTr="00194281">
        <w:tc>
          <w:tcPr>
            <w:tcW w:w="1763" w:type="dxa"/>
            <w:tcBorders>
              <w:left w:val="thickThinLargeGap" w:sz="2" w:space="0" w:color="auto"/>
              <w:right w:val="single" w:sz="4" w:space="0" w:color="auto"/>
            </w:tcBorders>
          </w:tcPr>
          <w:p w:rsidR="00A70BBA" w:rsidRPr="00C67C39" w:rsidRDefault="00482D53"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Kp1</w:t>
            </w:r>
          </w:p>
        </w:tc>
        <w:tc>
          <w:tcPr>
            <w:tcW w:w="6731" w:type="dxa"/>
            <w:tcBorders>
              <w:left w:val="single" w:sz="4" w:space="0" w:color="auto"/>
              <w:right w:val="single" w:sz="4" w:space="0" w:color="auto"/>
            </w:tcBorders>
          </w:tcPr>
          <w:p w:rsidR="00A70BBA" w:rsidRPr="00C67C39" w:rsidRDefault="007213DE" w:rsidP="00DB2F66">
            <w:pPr>
              <w:bidi w:val="0"/>
              <w:rPr>
                <w:rFonts w:asciiTheme="majorBidi" w:hAnsiTheme="majorBidi" w:cstheme="majorBidi"/>
                <w:sz w:val="24"/>
                <w:szCs w:val="24"/>
                <w:rtl/>
                <w:lang w:bidi="ar-JO"/>
              </w:rPr>
            </w:pPr>
            <w:r>
              <w:rPr>
                <w:rFonts w:asciiTheme="majorBidi" w:hAnsiTheme="majorBidi" w:cstheme="majorBidi"/>
                <w:sz w:val="24"/>
                <w:szCs w:val="24"/>
                <w:lang w:bidi="ar-JO"/>
              </w:rPr>
              <w:t>U</w:t>
            </w:r>
            <w:r>
              <w:t>nderstanding</w:t>
            </w:r>
            <w:r w:rsidR="00DB2F66">
              <w:rPr>
                <w:rFonts w:asciiTheme="majorBidi" w:hAnsiTheme="majorBidi" w:cstheme="majorBidi"/>
                <w:sz w:val="24"/>
                <w:szCs w:val="24"/>
                <w:lang w:bidi="ar-JO"/>
              </w:rPr>
              <w:t xml:space="preserve"> the essentials of decision making for finance investments decisions. </w:t>
            </w:r>
          </w:p>
        </w:tc>
        <w:tc>
          <w:tcPr>
            <w:tcW w:w="1101" w:type="dxa"/>
            <w:tcBorders>
              <w:left w:val="single" w:sz="4" w:space="0" w:color="auto"/>
              <w:right w:val="thickThinLargeGap" w:sz="2" w:space="0" w:color="auto"/>
            </w:tcBorders>
          </w:tcPr>
          <w:p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70BBA" w:rsidRPr="00C67C39" w:rsidTr="00194281">
        <w:tc>
          <w:tcPr>
            <w:tcW w:w="1763" w:type="dxa"/>
            <w:tcBorders>
              <w:left w:val="thickThinLargeGap" w:sz="2" w:space="0" w:color="auto"/>
              <w:right w:val="single" w:sz="4" w:space="0" w:color="auto"/>
            </w:tcBorders>
          </w:tcPr>
          <w:p w:rsidR="00A70BBA" w:rsidRPr="00C67C39" w:rsidRDefault="00482D53"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70BBA" w:rsidRPr="00C67C39" w:rsidRDefault="00012F17" w:rsidP="00012F17">
            <w:pPr>
              <w:bidi w:val="0"/>
              <w:rPr>
                <w:rFonts w:asciiTheme="majorBidi" w:hAnsiTheme="majorBidi" w:cstheme="majorBidi"/>
                <w:sz w:val="24"/>
                <w:szCs w:val="24"/>
                <w:rtl/>
                <w:lang w:bidi="ar-JO"/>
              </w:rPr>
            </w:pPr>
            <w:r w:rsidRPr="00012F17">
              <w:rPr>
                <w:rFonts w:asciiTheme="majorBidi" w:hAnsiTheme="majorBidi" w:cstheme="majorBidi"/>
                <w:sz w:val="24"/>
                <w:szCs w:val="24"/>
                <w:lang w:bidi="ar-JO"/>
              </w:rPr>
              <w:t>Explain the nature of interest rate risk and describe the theories that are used to</w:t>
            </w:r>
            <w:r>
              <w:rPr>
                <w:rFonts w:asciiTheme="majorBidi" w:hAnsiTheme="majorBidi" w:cstheme="majorBidi"/>
                <w:sz w:val="24"/>
                <w:szCs w:val="24"/>
                <w:lang w:bidi="ar-JO"/>
              </w:rPr>
              <w:t xml:space="preserve"> </w:t>
            </w:r>
            <w:r w:rsidRPr="00012F17">
              <w:rPr>
                <w:rFonts w:asciiTheme="majorBidi" w:hAnsiTheme="majorBidi" w:cstheme="majorBidi"/>
                <w:sz w:val="24"/>
                <w:szCs w:val="24"/>
                <w:lang w:bidi="ar-JO"/>
              </w:rPr>
              <w:t>explain the term structure of interest rates;</w:t>
            </w:r>
          </w:p>
        </w:tc>
        <w:tc>
          <w:tcPr>
            <w:tcW w:w="1101" w:type="dxa"/>
            <w:tcBorders>
              <w:left w:val="single" w:sz="4" w:space="0" w:color="auto"/>
              <w:right w:val="thickThinLargeGap" w:sz="2" w:space="0" w:color="auto"/>
            </w:tcBorders>
          </w:tcPr>
          <w:p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bookmarkEnd w:id="1"/>
      <w:tr w:rsidR="00A70BBA"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C67C39" w:rsidRDefault="00A70BBA"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A70BBA" w:rsidRPr="00C67C39" w:rsidTr="00194281">
        <w:tc>
          <w:tcPr>
            <w:tcW w:w="1763" w:type="dxa"/>
            <w:tcBorders>
              <w:left w:val="thickThinLargeGap" w:sz="2" w:space="0" w:color="auto"/>
              <w:right w:val="single" w:sz="4" w:space="0" w:color="auto"/>
            </w:tcBorders>
          </w:tcPr>
          <w:p w:rsidR="00A70BBA" w:rsidRPr="00C67C39" w:rsidRDefault="00482D53"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006842F6">
              <w:rPr>
                <w:rFonts w:asciiTheme="majorBidi" w:hAnsiTheme="majorBidi" w:cstheme="majorBidi"/>
                <w:b/>
                <w:bCs/>
                <w:sz w:val="24"/>
                <w:szCs w:val="24"/>
                <w:lang w:bidi="ar-JO"/>
              </w:rPr>
              <w:t>3</w:t>
            </w:r>
          </w:p>
        </w:tc>
        <w:tc>
          <w:tcPr>
            <w:tcW w:w="6731" w:type="dxa"/>
            <w:tcBorders>
              <w:left w:val="single" w:sz="4" w:space="0" w:color="auto"/>
              <w:right w:val="single" w:sz="4" w:space="0" w:color="auto"/>
            </w:tcBorders>
          </w:tcPr>
          <w:p w:rsidR="00A70BBA" w:rsidRPr="00F31D38" w:rsidRDefault="00F31D38" w:rsidP="00DB2F66">
            <w:pPr>
              <w:bidi w:val="0"/>
              <w:rPr>
                <w:rFonts w:asciiTheme="majorBidi" w:hAnsiTheme="majorBidi" w:cstheme="majorBidi"/>
                <w:sz w:val="24"/>
                <w:szCs w:val="24"/>
                <w:rtl/>
                <w:lang w:bidi="ar-JO"/>
              </w:rPr>
            </w:pPr>
            <w:r w:rsidRPr="00F31D38">
              <w:rPr>
                <w:rFonts w:asciiTheme="majorBidi" w:hAnsiTheme="majorBidi" w:cstheme="majorBidi"/>
                <w:sz w:val="24"/>
                <w:szCs w:val="24"/>
                <w:lang w:bidi="ar-JO"/>
              </w:rPr>
              <w:t xml:space="preserve">Using </w:t>
            </w:r>
            <w:r w:rsidR="005B76E7">
              <w:rPr>
                <w:rFonts w:asciiTheme="majorBidi" w:hAnsiTheme="majorBidi" w:cstheme="majorBidi"/>
                <w:sz w:val="24"/>
                <w:szCs w:val="24"/>
                <w:lang w:bidi="ar-JO"/>
              </w:rPr>
              <w:t>an analysis</w:t>
            </w:r>
            <w:r w:rsidRPr="00F31D38">
              <w:rPr>
                <w:rFonts w:asciiTheme="majorBidi" w:hAnsiTheme="majorBidi" w:cstheme="majorBidi"/>
                <w:sz w:val="24"/>
                <w:szCs w:val="24"/>
                <w:lang w:bidi="ar-JO"/>
              </w:rPr>
              <w:t xml:space="preserve"> techniques in managing </w:t>
            </w:r>
            <w:r w:rsidR="006842F6" w:rsidRPr="00F31D38">
              <w:rPr>
                <w:rFonts w:asciiTheme="majorBidi" w:hAnsiTheme="majorBidi" w:cstheme="majorBidi"/>
                <w:sz w:val="24"/>
                <w:szCs w:val="24"/>
                <w:lang w:bidi="ar-JO"/>
              </w:rPr>
              <w:t>different aspects of company’s activities</w:t>
            </w:r>
            <w:r w:rsidR="005B76E7">
              <w:rPr>
                <w:rFonts w:asciiTheme="majorBidi" w:hAnsiTheme="majorBidi" w:cstheme="majorBidi"/>
                <w:sz w:val="24"/>
                <w:szCs w:val="24"/>
                <w:lang w:bidi="ar-JO"/>
              </w:rPr>
              <w:t xml:space="preserve"> in order to choose the right decision</w:t>
            </w:r>
            <w:r w:rsidR="006842F6" w:rsidRPr="00F31D38">
              <w:rPr>
                <w:rFonts w:asciiTheme="majorBidi" w:hAnsiTheme="majorBidi" w:cstheme="majorBidi"/>
                <w:sz w:val="24"/>
                <w:szCs w:val="24"/>
                <w:lang w:bidi="ar-JO"/>
              </w:rPr>
              <w:t>.</w:t>
            </w:r>
          </w:p>
        </w:tc>
        <w:tc>
          <w:tcPr>
            <w:tcW w:w="1101" w:type="dxa"/>
            <w:tcBorders>
              <w:left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A70BBA"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C67C39" w:rsidRDefault="00A70BBA"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A70BBA" w:rsidRPr="00C67C39" w:rsidTr="00194281">
        <w:tc>
          <w:tcPr>
            <w:tcW w:w="1763" w:type="dxa"/>
            <w:tcBorders>
              <w:left w:val="thickThinLargeGap" w:sz="2" w:space="0" w:color="auto"/>
              <w:right w:val="single" w:sz="4" w:space="0" w:color="auto"/>
            </w:tcBorders>
          </w:tcPr>
          <w:p w:rsidR="00A70BBA" w:rsidRPr="00C67C39" w:rsidRDefault="00482D53"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right w:val="single" w:sz="4" w:space="0" w:color="auto"/>
            </w:tcBorders>
          </w:tcPr>
          <w:p w:rsidR="00A70BBA" w:rsidRPr="00F31D38" w:rsidRDefault="00F31D38" w:rsidP="00012F17">
            <w:pPr>
              <w:bidi w:val="0"/>
              <w:jc w:val="both"/>
              <w:rPr>
                <w:rFonts w:asciiTheme="majorBidi" w:hAnsiTheme="majorBidi" w:cstheme="majorBidi"/>
                <w:sz w:val="24"/>
                <w:szCs w:val="24"/>
                <w:rtl/>
                <w:lang w:bidi="ar-JO"/>
              </w:rPr>
            </w:pPr>
            <w:r w:rsidRPr="00F31D38">
              <w:rPr>
                <w:rFonts w:asciiTheme="majorBidi" w:hAnsiTheme="majorBidi" w:cstheme="majorBidi"/>
                <w:sz w:val="24"/>
                <w:szCs w:val="24"/>
                <w:lang w:bidi="ar-JO"/>
              </w:rPr>
              <w:t>U</w:t>
            </w:r>
            <w:r w:rsidR="00012F17" w:rsidRPr="00F31D38">
              <w:rPr>
                <w:rFonts w:asciiTheme="majorBidi" w:hAnsiTheme="majorBidi" w:cstheme="majorBidi"/>
                <w:sz w:val="24"/>
                <w:szCs w:val="24"/>
                <w:lang w:bidi="ar-JO"/>
              </w:rPr>
              <w:t>sing the skill of critical thinking in suggesting developmental ideas to develop the performance of corporations and propose solutions to the problems that facing firms</w:t>
            </w:r>
            <w:r w:rsidR="00012F17" w:rsidRPr="00F31D38">
              <w:rPr>
                <w:rFonts w:asciiTheme="majorBidi" w:hAnsiTheme="majorBidi" w:cs="Times New Roman"/>
                <w:sz w:val="24"/>
                <w:szCs w:val="24"/>
                <w:rtl/>
                <w:lang w:bidi="ar-JO"/>
              </w:rPr>
              <w:t>.</w:t>
            </w:r>
          </w:p>
        </w:tc>
        <w:tc>
          <w:tcPr>
            <w:tcW w:w="1101" w:type="dxa"/>
            <w:tcBorders>
              <w:left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rsidR="00821116" w:rsidRPr="00C67C39" w:rsidRDefault="00821116" w:rsidP="00DB3B73">
      <w:pPr>
        <w:spacing w:after="0"/>
        <w:jc w:val="center"/>
        <w:rPr>
          <w:rFonts w:asciiTheme="majorBidi" w:hAnsiTheme="majorBidi" w:cstheme="majorBidi"/>
          <w:b/>
          <w:bCs/>
          <w:sz w:val="28"/>
          <w:szCs w:val="28"/>
          <w:rtl/>
        </w:rPr>
      </w:pPr>
    </w:p>
    <w:p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rsidTr="00D374B0">
        <w:trPr>
          <w:trHeight w:val="340"/>
        </w:trPr>
        <w:tc>
          <w:tcPr>
            <w:tcW w:w="6765" w:type="dxa"/>
          </w:tcPr>
          <w:p w:rsidR="00230898" w:rsidRPr="00C67C39" w:rsidRDefault="005B76E7" w:rsidP="0068078B">
            <w:pPr>
              <w:bidi w:val="0"/>
              <w:rPr>
                <w:rFonts w:asciiTheme="majorBidi" w:hAnsiTheme="majorBidi" w:cstheme="majorBidi"/>
                <w:sz w:val="28"/>
                <w:szCs w:val="28"/>
                <w:rtl/>
                <w:lang w:bidi="ar-JO"/>
              </w:rPr>
            </w:pPr>
            <w:r w:rsidRPr="005B76E7">
              <w:rPr>
                <w:rFonts w:asciiTheme="majorBidi" w:hAnsiTheme="majorBidi" w:cstheme="majorBidi"/>
                <w:sz w:val="28"/>
                <w:szCs w:val="28"/>
                <w:lang w:bidi="ar-JO"/>
              </w:rPr>
              <w:t xml:space="preserve">Ross, S. A., </w:t>
            </w:r>
            <w:proofErr w:type="spellStart"/>
            <w:r w:rsidRPr="005B76E7">
              <w:rPr>
                <w:rFonts w:asciiTheme="majorBidi" w:hAnsiTheme="majorBidi" w:cstheme="majorBidi"/>
                <w:sz w:val="28"/>
                <w:szCs w:val="28"/>
                <w:lang w:bidi="ar-JO"/>
              </w:rPr>
              <w:t>Westerfield</w:t>
            </w:r>
            <w:proofErr w:type="spellEnd"/>
            <w:r w:rsidRPr="005B76E7">
              <w:rPr>
                <w:rFonts w:asciiTheme="majorBidi" w:hAnsiTheme="majorBidi" w:cstheme="majorBidi"/>
                <w:sz w:val="28"/>
                <w:szCs w:val="28"/>
                <w:lang w:bidi="ar-JO"/>
              </w:rPr>
              <w:t>, R., &amp; Jordan, B. D. (2014). Fundamentals of corporate finance. New York, NY, USA: Irwin.</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rsidTr="00D374B0">
        <w:trPr>
          <w:trHeight w:val="340"/>
        </w:trPr>
        <w:tc>
          <w:tcPr>
            <w:tcW w:w="6765" w:type="dxa"/>
          </w:tcPr>
          <w:p w:rsidR="00230898" w:rsidRPr="00C67C39" w:rsidRDefault="00386F7F" w:rsidP="0068078B">
            <w:pPr>
              <w:bidi w:val="0"/>
              <w:rPr>
                <w:rFonts w:asciiTheme="majorBidi" w:hAnsiTheme="majorBidi" w:cstheme="majorBidi"/>
                <w:sz w:val="28"/>
                <w:szCs w:val="28"/>
                <w:rtl/>
                <w:lang w:bidi="ar-JO"/>
              </w:rPr>
            </w:pPr>
            <w:proofErr w:type="spellStart"/>
            <w:r w:rsidRPr="00386F7F">
              <w:rPr>
                <w:rFonts w:asciiTheme="majorBidi" w:hAnsiTheme="majorBidi" w:cstheme="majorBidi"/>
                <w:sz w:val="28"/>
                <w:szCs w:val="28"/>
                <w:lang w:bidi="ar-JO"/>
              </w:rPr>
              <w:t>Gitman</w:t>
            </w:r>
            <w:proofErr w:type="spellEnd"/>
            <w:r w:rsidRPr="00386F7F">
              <w:rPr>
                <w:rFonts w:asciiTheme="majorBidi" w:hAnsiTheme="majorBidi" w:cstheme="majorBidi"/>
                <w:sz w:val="28"/>
                <w:szCs w:val="28"/>
                <w:lang w:bidi="ar-JO"/>
              </w:rPr>
              <w:t xml:space="preserve">, L. J., </w:t>
            </w:r>
            <w:proofErr w:type="spellStart"/>
            <w:r w:rsidRPr="00386F7F">
              <w:rPr>
                <w:rFonts w:asciiTheme="majorBidi" w:hAnsiTheme="majorBidi" w:cstheme="majorBidi"/>
                <w:sz w:val="28"/>
                <w:szCs w:val="28"/>
                <w:lang w:bidi="ar-JO"/>
              </w:rPr>
              <w:t>Juchau</w:t>
            </w:r>
            <w:proofErr w:type="spellEnd"/>
            <w:r w:rsidRPr="00386F7F">
              <w:rPr>
                <w:rFonts w:asciiTheme="majorBidi" w:hAnsiTheme="majorBidi" w:cstheme="majorBidi"/>
                <w:sz w:val="28"/>
                <w:szCs w:val="28"/>
                <w:lang w:bidi="ar-JO"/>
              </w:rPr>
              <w:t>, R., &amp; Flanagan, J. (2015). Principles of managerial finance. Pearson Higher Education AU.</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rsidTr="00D374B0">
        <w:trPr>
          <w:trHeight w:val="261"/>
        </w:trPr>
        <w:tc>
          <w:tcPr>
            <w:tcW w:w="6765" w:type="dxa"/>
          </w:tcPr>
          <w:p w:rsidR="00230898" w:rsidRPr="00C67C39" w:rsidRDefault="00230898" w:rsidP="0068078B">
            <w:pPr>
              <w:bidi w:val="0"/>
              <w:rPr>
                <w:rFonts w:asciiTheme="majorBidi" w:hAnsiTheme="majorBidi" w:cstheme="majorBidi"/>
                <w:sz w:val="28"/>
                <w:szCs w:val="28"/>
                <w:rtl/>
                <w:lang w:bidi="ar-JO"/>
              </w:rPr>
            </w:pP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rsidTr="00D374B0">
        <w:trPr>
          <w:trHeight w:val="341"/>
        </w:trPr>
        <w:tc>
          <w:tcPr>
            <w:tcW w:w="6765" w:type="dxa"/>
            <w:vAlign w:val="center"/>
          </w:tcPr>
          <w:p w:rsidR="00230898" w:rsidRPr="00C67C39" w:rsidRDefault="00C63C82" w:rsidP="00C63C82">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771412B3" wp14:editId="581E5A28">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8A576"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2992" behindDoc="0" locked="0" layoutInCell="1" allowOverlap="1" wp14:anchorId="1F75978F" wp14:editId="3DD21AA2">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AD290" id="Rectangle 8"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" fillcolor="black [3213]"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5040" behindDoc="0" locked="0" layoutInCell="1" allowOverlap="1" wp14:anchorId="38902139" wp14:editId="0C574B39">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9ED2B3" id="Rectangle 9"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28896" behindDoc="0" locked="0" layoutInCell="1" allowOverlap="1" wp14:anchorId="0BED7013" wp14:editId="2EF13C61">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BAE57" id="Rectangle 4"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" fillcolor="black [3213]" strokecolor="#1f3763 [1604]" strokeweight="1pt"/>
                  </w:pict>
                </mc:Fallback>
              </mc:AlternateConten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rsidR="007535A1" w:rsidRPr="00C67C39" w:rsidRDefault="007535A1" w:rsidP="005D57FB">
      <w:pPr>
        <w:jc w:val="center"/>
        <w:rPr>
          <w:rFonts w:asciiTheme="majorBidi" w:hAnsiTheme="majorBidi" w:cstheme="majorBidi"/>
          <w:b/>
          <w:bCs/>
          <w:sz w:val="28"/>
          <w:szCs w:val="28"/>
          <w:rtl/>
          <w:lang w:bidi="ar-JO"/>
        </w:rPr>
      </w:pPr>
    </w:p>
    <w:p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0" w:type="auto"/>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05"/>
        <w:gridCol w:w="1505"/>
        <w:gridCol w:w="1505"/>
        <w:gridCol w:w="4230"/>
        <w:gridCol w:w="828"/>
      </w:tblGrid>
      <w:tr w:rsidR="00172594" w:rsidRPr="00C67C39" w:rsidTr="000B18B9">
        <w:tc>
          <w:tcPr>
            <w:tcW w:w="150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50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50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4230"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28"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172594" w:rsidRPr="00C67C39" w:rsidTr="000B18B9">
        <w:tc>
          <w:tcPr>
            <w:tcW w:w="1505" w:type="dxa"/>
            <w:vAlign w:val="center"/>
          </w:tcPr>
          <w:p w:rsidR="008F7F1C" w:rsidRDefault="008F7F1C" w:rsidP="006778CE">
            <w:pPr>
              <w:jc w:val="center"/>
              <w:rPr>
                <w:rFonts w:asciiTheme="majorBidi" w:hAnsiTheme="majorBidi" w:cstheme="majorBidi"/>
                <w:b/>
                <w:bCs/>
                <w:sz w:val="24"/>
                <w:szCs w:val="24"/>
                <w:lang w:bidi="ar-JO"/>
              </w:rPr>
            </w:pPr>
            <w:r w:rsidRPr="008F7F1C">
              <w:rPr>
                <w:rFonts w:asciiTheme="majorBidi" w:hAnsiTheme="majorBidi" w:cstheme="majorBidi"/>
                <w:b/>
                <w:bCs/>
                <w:sz w:val="24"/>
                <w:szCs w:val="24"/>
                <w:lang w:bidi="ar-JO"/>
              </w:rPr>
              <w:t>Course syllabus</w:t>
            </w:r>
          </w:p>
          <w:p w:rsidR="008F7F1C" w:rsidRDefault="008F7F1C" w:rsidP="006778CE">
            <w:pPr>
              <w:jc w:val="center"/>
              <w:rPr>
                <w:rFonts w:asciiTheme="majorBidi" w:hAnsiTheme="majorBidi" w:cstheme="majorBidi"/>
                <w:b/>
                <w:bCs/>
                <w:sz w:val="24"/>
                <w:szCs w:val="24"/>
                <w:lang w:bidi="ar-JO"/>
              </w:rPr>
            </w:pPr>
          </w:p>
          <w:p w:rsidR="00172594" w:rsidRDefault="00720747" w:rsidP="006778CE">
            <w:pPr>
              <w:jc w:val="center"/>
              <w:rPr>
                <w:rFonts w:asciiTheme="majorBidi" w:hAnsiTheme="majorBidi" w:cstheme="majorBidi"/>
                <w:b/>
                <w:bCs/>
                <w:sz w:val="24"/>
                <w:szCs w:val="24"/>
                <w:lang w:bidi="ar-JO"/>
              </w:rPr>
            </w:pPr>
            <w:r w:rsidRPr="00720747">
              <w:rPr>
                <w:rFonts w:asciiTheme="majorBidi" w:hAnsiTheme="majorBidi" w:cstheme="majorBidi"/>
                <w:b/>
                <w:bCs/>
                <w:sz w:val="24"/>
                <w:szCs w:val="24"/>
                <w:lang w:bidi="ar-JO"/>
              </w:rPr>
              <w:t>Chapter 1</w:t>
            </w:r>
            <w:r w:rsidR="008F7F1C">
              <w:rPr>
                <w:rFonts w:asciiTheme="majorBidi" w:hAnsiTheme="majorBidi" w:cstheme="majorBidi"/>
                <w:b/>
                <w:bCs/>
                <w:sz w:val="24"/>
                <w:szCs w:val="24"/>
                <w:lang w:bidi="ar-JO"/>
              </w:rPr>
              <w:t xml:space="preserve"> </w:t>
            </w:r>
            <w:r w:rsidR="008F7F1C" w:rsidRPr="008F7F1C">
              <w:rPr>
                <w:rFonts w:asciiTheme="majorBidi" w:hAnsiTheme="majorBidi" w:cstheme="majorBidi"/>
                <w:sz w:val="24"/>
                <w:szCs w:val="24"/>
                <w:lang w:bidi="ar-JO"/>
              </w:rPr>
              <w:t>Fundamentals of Corporate Finance (Stephen Ross, et al) 20</w:t>
            </w:r>
            <w:r w:rsidR="005B76E7">
              <w:rPr>
                <w:rFonts w:asciiTheme="majorBidi" w:hAnsiTheme="majorBidi" w:cstheme="majorBidi"/>
                <w:sz w:val="24"/>
                <w:szCs w:val="24"/>
                <w:lang w:bidi="ar-JO"/>
              </w:rPr>
              <w:t>14</w:t>
            </w:r>
          </w:p>
          <w:p w:rsidR="008F7F1C" w:rsidRPr="00C67C39" w:rsidRDefault="008F7F1C" w:rsidP="006778CE">
            <w:pPr>
              <w:jc w:val="center"/>
              <w:rPr>
                <w:rFonts w:asciiTheme="majorBidi" w:hAnsiTheme="majorBidi" w:cstheme="majorBidi"/>
                <w:b/>
                <w:bCs/>
                <w:sz w:val="24"/>
                <w:szCs w:val="24"/>
                <w:lang w:bidi="ar-JO"/>
              </w:rPr>
            </w:pPr>
          </w:p>
        </w:tc>
        <w:tc>
          <w:tcPr>
            <w:tcW w:w="1505" w:type="dxa"/>
            <w:shd w:val="clear" w:color="auto" w:fill="FFFFFF" w:themeFill="background1"/>
          </w:tcPr>
          <w:p w:rsidR="00172594" w:rsidRPr="00C67C39" w:rsidRDefault="00172594" w:rsidP="00870C46">
            <w:pPr>
              <w:bidi w:val="0"/>
              <w:rPr>
                <w:rFonts w:asciiTheme="majorBidi" w:hAnsiTheme="majorBidi" w:cstheme="majorBidi"/>
                <w:sz w:val="24"/>
                <w:szCs w:val="24"/>
                <w:lang w:bidi="ar-JO"/>
              </w:rPr>
            </w:pPr>
          </w:p>
        </w:tc>
        <w:tc>
          <w:tcPr>
            <w:tcW w:w="1505" w:type="dxa"/>
            <w:shd w:val="clear" w:color="auto" w:fill="FFFFFF" w:themeFill="background1"/>
          </w:tcPr>
          <w:p w:rsidR="00172594" w:rsidRPr="00C67C39" w:rsidRDefault="00F2366C" w:rsidP="00B25C63">
            <w:pPr>
              <w:rPr>
                <w:rFonts w:asciiTheme="majorBidi" w:hAnsiTheme="majorBidi" w:cstheme="majorBidi"/>
                <w:sz w:val="24"/>
                <w:szCs w:val="24"/>
                <w:rtl/>
                <w:lang w:bidi="ar-JO"/>
              </w:rPr>
            </w:pPr>
            <w:r>
              <w:t>Lectures</w:t>
            </w:r>
          </w:p>
        </w:tc>
        <w:tc>
          <w:tcPr>
            <w:tcW w:w="4230" w:type="dxa"/>
            <w:shd w:val="clear" w:color="auto" w:fill="FFFFFF" w:themeFill="background1"/>
          </w:tcPr>
          <w:p w:rsidR="00720747" w:rsidRPr="00720747" w:rsidRDefault="00720747" w:rsidP="00313926">
            <w:pPr>
              <w:jc w:val="right"/>
              <w:rPr>
                <w:rFonts w:asciiTheme="majorBidi" w:hAnsiTheme="majorBidi" w:cstheme="majorBidi"/>
                <w:sz w:val="24"/>
                <w:szCs w:val="24"/>
                <w:lang w:bidi="ar-JO"/>
              </w:rPr>
            </w:pPr>
            <w:r w:rsidRPr="00720747">
              <w:rPr>
                <w:rFonts w:asciiTheme="majorBidi" w:hAnsiTheme="majorBidi" w:cstheme="majorBidi"/>
                <w:sz w:val="24"/>
                <w:szCs w:val="24"/>
                <w:lang w:bidi="ar-JO"/>
              </w:rPr>
              <w:t>Explain the vision and mission for business faculty, Course syllabus</w:t>
            </w:r>
          </w:p>
          <w:p w:rsidR="00720747" w:rsidRDefault="00720747" w:rsidP="00313926">
            <w:pPr>
              <w:jc w:val="right"/>
              <w:rPr>
                <w:rFonts w:asciiTheme="majorBidi" w:hAnsiTheme="majorBidi" w:cstheme="majorBidi"/>
                <w:b/>
                <w:bCs/>
                <w:sz w:val="24"/>
                <w:szCs w:val="24"/>
                <w:lang w:bidi="ar-JO"/>
              </w:rPr>
            </w:pPr>
          </w:p>
          <w:p w:rsidR="00313926" w:rsidRDefault="00313926" w:rsidP="00313926">
            <w:pPr>
              <w:jc w:val="right"/>
              <w:rPr>
                <w:rFonts w:asciiTheme="majorBidi" w:hAnsiTheme="majorBidi" w:cstheme="majorBidi"/>
                <w:b/>
                <w:bCs/>
                <w:sz w:val="24"/>
                <w:szCs w:val="24"/>
                <w:lang w:bidi="ar-JO"/>
              </w:rPr>
            </w:pPr>
            <w:r w:rsidRPr="00870C46">
              <w:rPr>
                <w:rFonts w:asciiTheme="majorBidi" w:hAnsiTheme="majorBidi" w:cstheme="majorBidi"/>
                <w:b/>
                <w:bCs/>
                <w:sz w:val="24"/>
                <w:szCs w:val="24"/>
                <w:lang w:bidi="ar-JO"/>
              </w:rPr>
              <w:t>Introduction to Corporate Finance</w:t>
            </w:r>
          </w:p>
          <w:p w:rsidR="00720747" w:rsidRPr="00C67C39" w:rsidRDefault="00720747" w:rsidP="00313926">
            <w:pPr>
              <w:jc w:val="right"/>
              <w:rPr>
                <w:rFonts w:asciiTheme="majorBidi" w:hAnsiTheme="majorBidi" w:cstheme="majorBidi"/>
                <w:sz w:val="24"/>
                <w:szCs w:val="24"/>
                <w:rtl/>
                <w:lang w:bidi="ar-JO"/>
              </w:rPr>
            </w:pPr>
          </w:p>
        </w:tc>
        <w:tc>
          <w:tcPr>
            <w:tcW w:w="828" w:type="dxa"/>
            <w:shd w:val="clear" w:color="auto" w:fill="FFFFFF" w:themeFill="background1"/>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rsidTr="000B18B9">
        <w:tc>
          <w:tcPr>
            <w:tcW w:w="1505" w:type="dxa"/>
            <w:vAlign w:val="center"/>
          </w:tcPr>
          <w:p w:rsidR="008F7F1C" w:rsidRPr="00870C46" w:rsidRDefault="008F7F1C" w:rsidP="008F7F1C">
            <w:pPr>
              <w:jc w:val="right"/>
              <w:rPr>
                <w:rFonts w:asciiTheme="majorBidi" w:hAnsiTheme="majorBidi" w:cstheme="majorBidi"/>
                <w:b/>
                <w:bCs/>
                <w:sz w:val="24"/>
                <w:szCs w:val="24"/>
                <w:lang w:bidi="ar-JO"/>
              </w:rPr>
            </w:pPr>
            <w:r w:rsidRPr="00870C46">
              <w:rPr>
                <w:rFonts w:asciiTheme="majorBidi" w:hAnsiTheme="majorBidi" w:cstheme="majorBidi"/>
                <w:b/>
                <w:bCs/>
                <w:sz w:val="24"/>
                <w:szCs w:val="24"/>
                <w:lang w:bidi="ar-JO"/>
              </w:rPr>
              <w:t>Chapter 7</w:t>
            </w:r>
          </w:p>
          <w:p w:rsidR="008F7F1C" w:rsidRDefault="008F7F1C" w:rsidP="006778CE">
            <w:pPr>
              <w:bidi w:val="0"/>
              <w:jc w:val="center"/>
              <w:rPr>
                <w:rFonts w:asciiTheme="majorBidi" w:hAnsiTheme="majorBidi" w:cstheme="majorBidi"/>
                <w:b/>
                <w:bCs/>
                <w:sz w:val="24"/>
                <w:szCs w:val="24"/>
                <w:lang w:bidi="ar-JO"/>
              </w:rPr>
            </w:pPr>
          </w:p>
          <w:p w:rsidR="00172594" w:rsidRPr="008F7F1C" w:rsidRDefault="003B121D" w:rsidP="008F7F1C">
            <w:pPr>
              <w:bidi w:val="0"/>
              <w:jc w:val="center"/>
              <w:rPr>
                <w:rFonts w:asciiTheme="majorBidi" w:hAnsiTheme="majorBidi" w:cstheme="majorBidi"/>
                <w:sz w:val="24"/>
                <w:szCs w:val="24"/>
                <w:lang w:bidi="ar-JO"/>
              </w:rPr>
            </w:pPr>
            <w:proofErr w:type="spellStart"/>
            <w:r w:rsidRPr="003B121D">
              <w:rPr>
                <w:rFonts w:asciiTheme="majorBidi" w:hAnsiTheme="majorBidi" w:cstheme="majorBidi"/>
                <w:sz w:val="24"/>
                <w:szCs w:val="24"/>
                <w:lang w:bidi="ar-JO"/>
              </w:rPr>
              <w:t>Gitman</w:t>
            </w:r>
            <w:proofErr w:type="spellEnd"/>
            <w:r w:rsidRPr="003B121D">
              <w:rPr>
                <w:rFonts w:asciiTheme="majorBidi" w:hAnsiTheme="majorBidi" w:cstheme="majorBidi"/>
                <w:sz w:val="24"/>
                <w:szCs w:val="24"/>
                <w:lang w:bidi="ar-JO"/>
              </w:rPr>
              <w:t xml:space="preserve">, L. J., </w:t>
            </w:r>
            <w:proofErr w:type="spellStart"/>
            <w:r w:rsidRPr="003B121D">
              <w:rPr>
                <w:rFonts w:asciiTheme="majorBidi" w:hAnsiTheme="majorBidi" w:cstheme="majorBidi"/>
                <w:sz w:val="24"/>
                <w:szCs w:val="24"/>
                <w:lang w:bidi="ar-JO"/>
              </w:rPr>
              <w:t>Juchau</w:t>
            </w:r>
            <w:proofErr w:type="spellEnd"/>
            <w:r w:rsidRPr="003B121D">
              <w:rPr>
                <w:rFonts w:asciiTheme="majorBidi" w:hAnsiTheme="majorBidi" w:cstheme="majorBidi"/>
                <w:sz w:val="24"/>
                <w:szCs w:val="24"/>
                <w:lang w:bidi="ar-JO"/>
              </w:rPr>
              <w:t xml:space="preserve">, R., &amp; Flanagan, J. (2015). Principles of managerial finance. </w:t>
            </w:r>
            <w:r w:rsidRPr="003B121D">
              <w:rPr>
                <w:rFonts w:asciiTheme="majorBidi" w:hAnsiTheme="majorBidi" w:cstheme="majorBidi"/>
                <w:sz w:val="24"/>
                <w:szCs w:val="24"/>
                <w:lang w:bidi="ar-JO"/>
              </w:rPr>
              <w:lastRenderedPageBreak/>
              <w:t>Pearson Higher Education AU.</w:t>
            </w:r>
          </w:p>
        </w:tc>
        <w:tc>
          <w:tcPr>
            <w:tcW w:w="1505" w:type="dxa"/>
          </w:tcPr>
          <w:p w:rsidR="00172594" w:rsidRPr="00C67C39" w:rsidRDefault="00172594" w:rsidP="00870C46">
            <w:pPr>
              <w:bidi w:val="0"/>
              <w:rPr>
                <w:rFonts w:asciiTheme="majorBidi" w:hAnsiTheme="majorBidi" w:cstheme="majorBidi"/>
                <w:b/>
                <w:bCs/>
                <w:sz w:val="24"/>
                <w:szCs w:val="24"/>
                <w:rtl/>
                <w:lang w:bidi="ar-JO"/>
              </w:rPr>
            </w:pPr>
          </w:p>
        </w:tc>
        <w:tc>
          <w:tcPr>
            <w:tcW w:w="1505" w:type="dxa"/>
          </w:tcPr>
          <w:p w:rsidR="00172594" w:rsidRPr="00C67C39" w:rsidRDefault="000B682F" w:rsidP="00B25C63">
            <w:pPr>
              <w:rPr>
                <w:rFonts w:asciiTheme="majorBidi" w:hAnsiTheme="majorBidi" w:cstheme="majorBidi"/>
                <w:b/>
                <w:bCs/>
                <w:sz w:val="24"/>
                <w:szCs w:val="24"/>
                <w:rtl/>
                <w:lang w:bidi="ar-JO"/>
              </w:rPr>
            </w:pPr>
            <w:r>
              <w:t>Lectures and discussion groups</w:t>
            </w:r>
          </w:p>
        </w:tc>
        <w:tc>
          <w:tcPr>
            <w:tcW w:w="4230" w:type="dxa"/>
          </w:tcPr>
          <w:p w:rsidR="00172594" w:rsidRPr="00870C46" w:rsidRDefault="00313926" w:rsidP="00313926">
            <w:pPr>
              <w:jc w:val="right"/>
              <w:rPr>
                <w:rFonts w:asciiTheme="majorBidi" w:hAnsiTheme="majorBidi" w:cstheme="majorBidi"/>
                <w:b/>
                <w:bCs/>
                <w:sz w:val="24"/>
                <w:szCs w:val="24"/>
                <w:lang w:bidi="ar-JO"/>
              </w:rPr>
            </w:pPr>
            <w:r w:rsidRPr="00870C46">
              <w:rPr>
                <w:rFonts w:asciiTheme="majorBidi" w:hAnsiTheme="majorBidi" w:cstheme="majorBidi"/>
                <w:b/>
                <w:bCs/>
                <w:sz w:val="24"/>
                <w:szCs w:val="24"/>
                <w:lang w:bidi="ar-JO"/>
              </w:rPr>
              <w:t>Interest Rates and Bond Valuation</w:t>
            </w:r>
          </w:p>
          <w:p w:rsidR="00CA184A" w:rsidRDefault="000418F1" w:rsidP="00CA184A">
            <w:pPr>
              <w:pStyle w:val="ListParagraph"/>
              <w:numPr>
                <w:ilvl w:val="0"/>
                <w:numId w:val="15"/>
              </w:numPr>
              <w:bidi w:val="0"/>
            </w:pPr>
            <w:r>
              <w:t xml:space="preserve">Required return </w:t>
            </w:r>
          </w:p>
          <w:p w:rsidR="00CA184A" w:rsidRDefault="000418F1" w:rsidP="00CA184A">
            <w:pPr>
              <w:pStyle w:val="ListParagraph"/>
              <w:numPr>
                <w:ilvl w:val="0"/>
                <w:numId w:val="15"/>
              </w:numPr>
              <w:bidi w:val="0"/>
            </w:pPr>
            <w:r>
              <w:t xml:space="preserve">Interest rate structure </w:t>
            </w:r>
          </w:p>
          <w:p w:rsidR="00CA184A" w:rsidRDefault="000418F1" w:rsidP="00CA184A">
            <w:pPr>
              <w:pStyle w:val="ListParagraph"/>
              <w:numPr>
                <w:ilvl w:val="0"/>
                <w:numId w:val="15"/>
              </w:numPr>
              <w:bidi w:val="0"/>
            </w:pPr>
            <w:r>
              <w:t>Risk premium</w:t>
            </w:r>
          </w:p>
          <w:p w:rsidR="00CA184A" w:rsidRDefault="000418F1" w:rsidP="00CA184A">
            <w:pPr>
              <w:pStyle w:val="ListParagraph"/>
              <w:numPr>
                <w:ilvl w:val="0"/>
                <w:numId w:val="15"/>
              </w:numPr>
              <w:bidi w:val="0"/>
            </w:pPr>
            <w:r>
              <w:t xml:space="preserve">Types of bonds </w:t>
            </w:r>
          </w:p>
          <w:p w:rsidR="000418F1" w:rsidRPr="00CA184A" w:rsidRDefault="000418F1" w:rsidP="00CA184A">
            <w:pPr>
              <w:pStyle w:val="ListParagraph"/>
              <w:numPr>
                <w:ilvl w:val="0"/>
                <w:numId w:val="15"/>
              </w:numPr>
              <w:bidi w:val="0"/>
              <w:rPr>
                <w:rFonts w:asciiTheme="majorBidi" w:hAnsiTheme="majorBidi" w:cstheme="majorBidi"/>
                <w:sz w:val="24"/>
                <w:szCs w:val="24"/>
                <w:rtl/>
                <w:lang w:bidi="ar-JO"/>
              </w:rPr>
            </w:pPr>
            <w:r>
              <w:t>Bond evaluation</w:t>
            </w:r>
          </w:p>
        </w:tc>
        <w:tc>
          <w:tcPr>
            <w:tcW w:w="828" w:type="dxa"/>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172594" w:rsidRPr="00C67C39" w:rsidTr="000B18B9">
        <w:tc>
          <w:tcPr>
            <w:tcW w:w="1505" w:type="dxa"/>
            <w:vAlign w:val="center"/>
          </w:tcPr>
          <w:p w:rsidR="008F7F1C" w:rsidRDefault="008F7F1C" w:rsidP="006778CE">
            <w:pPr>
              <w:jc w:val="center"/>
              <w:rPr>
                <w:rFonts w:asciiTheme="majorBidi" w:hAnsiTheme="majorBidi" w:cstheme="majorBidi"/>
                <w:b/>
                <w:bCs/>
                <w:sz w:val="24"/>
                <w:szCs w:val="24"/>
                <w:lang w:bidi="ar-JO"/>
              </w:rPr>
            </w:pPr>
            <w:r w:rsidRPr="008F7F1C">
              <w:rPr>
                <w:rFonts w:asciiTheme="majorBidi" w:hAnsiTheme="majorBidi" w:cstheme="majorBidi"/>
                <w:b/>
                <w:bCs/>
                <w:sz w:val="24"/>
                <w:szCs w:val="24"/>
                <w:lang w:bidi="ar-JO"/>
              </w:rPr>
              <w:lastRenderedPageBreak/>
              <w:t>Chapter 8</w:t>
            </w:r>
          </w:p>
          <w:p w:rsidR="00172594" w:rsidRPr="008F7F1C" w:rsidRDefault="008F7F1C" w:rsidP="006778CE">
            <w:pPr>
              <w:jc w:val="center"/>
              <w:rPr>
                <w:rFonts w:asciiTheme="majorBidi" w:hAnsiTheme="majorBidi" w:cstheme="majorBidi"/>
                <w:sz w:val="24"/>
                <w:szCs w:val="24"/>
                <w:lang w:bidi="ar-JO"/>
              </w:rPr>
            </w:pPr>
            <w:r w:rsidRPr="008F7F1C">
              <w:rPr>
                <w:rFonts w:asciiTheme="majorBidi" w:hAnsiTheme="majorBidi" w:cstheme="majorBidi"/>
                <w:sz w:val="24"/>
                <w:szCs w:val="24"/>
                <w:lang w:bidi="ar-JO"/>
              </w:rPr>
              <w:t>Fundamentals of Corporate Finance (Stephen Ross, et al) 20</w:t>
            </w:r>
            <w:r w:rsidR="005B76E7">
              <w:rPr>
                <w:rFonts w:asciiTheme="majorBidi" w:hAnsiTheme="majorBidi" w:cstheme="majorBidi"/>
                <w:sz w:val="24"/>
                <w:szCs w:val="24"/>
                <w:lang w:bidi="ar-JO"/>
              </w:rPr>
              <w:t>14</w:t>
            </w:r>
          </w:p>
        </w:tc>
        <w:tc>
          <w:tcPr>
            <w:tcW w:w="1505" w:type="dxa"/>
          </w:tcPr>
          <w:p w:rsidR="00172594" w:rsidRPr="00705DEF" w:rsidRDefault="00705DEF" w:rsidP="00870C46">
            <w:pPr>
              <w:bidi w:val="0"/>
              <w:rPr>
                <w:rFonts w:asciiTheme="majorBidi" w:hAnsiTheme="majorBidi" w:cstheme="majorBidi"/>
                <w:sz w:val="24"/>
                <w:szCs w:val="24"/>
                <w:rtl/>
                <w:lang w:bidi="ar-JO"/>
              </w:rPr>
            </w:pPr>
            <w:r w:rsidRPr="00705DEF">
              <w:rPr>
                <w:rFonts w:asciiTheme="majorBidi" w:hAnsiTheme="majorBidi" w:cstheme="majorBidi"/>
                <w:sz w:val="24"/>
                <w:szCs w:val="24"/>
                <w:lang w:bidi="ar-JO"/>
              </w:rPr>
              <w:t>Quiz</w:t>
            </w:r>
            <w:r>
              <w:rPr>
                <w:rFonts w:asciiTheme="majorBidi" w:hAnsiTheme="majorBidi" w:cstheme="majorBidi"/>
                <w:sz w:val="24"/>
                <w:szCs w:val="24"/>
                <w:lang w:bidi="ar-JO"/>
              </w:rPr>
              <w:t xml:space="preserve"> 2</w:t>
            </w:r>
            <w:r w:rsidRPr="00705DEF">
              <w:rPr>
                <w:rFonts w:asciiTheme="majorBidi" w:hAnsiTheme="majorBidi" w:cstheme="majorBidi"/>
                <w:sz w:val="24"/>
                <w:szCs w:val="24"/>
                <w:lang w:bidi="ar-JO"/>
              </w:rPr>
              <w:t xml:space="preserve"> </w:t>
            </w:r>
          </w:p>
        </w:tc>
        <w:tc>
          <w:tcPr>
            <w:tcW w:w="1505" w:type="dxa"/>
          </w:tcPr>
          <w:p w:rsidR="000B682F" w:rsidRDefault="00F2366C" w:rsidP="00B25C63">
            <w:r w:rsidRPr="005A1A5A">
              <w:t>problem solving based learning</w:t>
            </w:r>
          </w:p>
          <w:p w:rsidR="00F2366C" w:rsidRPr="00C67C39" w:rsidRDefault="00F2366C" w:rsidP="00B25C63">
            <w:pPr>
              <w:rPr>
                <w:rFonts w:asciiTheme="majorBidi" w:hAnsiTheme="majorBidi" w:cstheme="majorBidi"/>
                <w:b/>
                <w:bCs/>
                <w:sz w:val="24"/>
                <w:szCs w:val="24"/>
                <w:rtl/>
                <w:lang w:bidi="ar-JO"/>
              </w:rPr>
            </w:pPr>
            <w:r>
              <w:rPr>
                <w:rFonts w:asciiTheme="majorBidi" w:hAnsiTheme="majorBidi" w:cstheme="majorBidi"/>
                <w:lang w:bidi="ar-JO"/>
              </w:rPr>
              <w:t>lecture</w:t>
            </w:r>
          </w:p>
        </w:tc>
        <w:tc>
          <w:tcPr>
            <w:tcW w:w="4230" w:type="dxa"/>
          </w:tcPr>
          <w:p w:rsidR="00172594" w:rsidRPr="00870C46" w:rsidRDefault="006778CE" w:rsidP="006778CE">
            <w:pPr>
              <w:bidi w:val="0"/>
              <w:rPr>
                <w:rFonts w:asciiTheme="majorBidi" w:hAnsiTheme="majorBidi" w:cstheme="majorBidi"/>
                <w:b/>
                <w:bCs/>
                <w:sz w:val="24"/>
                <w:szCs w:val="24"/>
                <w:lang w:bidi="ar-JO"/>
              </w:rPr>
            </w:pPr>
            <w:r w:rsidRPr="00870C46">
              <w:rPr>
                <w:rFonts w:asciiTheme="majorBidi" w:hAnsiTheme="majorBidi" w:cstheme="majorBidi"/>
                <w:b/>
                <w:bCs/>
                <w:sz w:val="24"/>
                <w:szCs w:val="24"/>
                <w:lang w:bidi="ar-JO"/>
              </w:rPr>
              <w:t>Stock Valuation</w:t>
            </w:r>
          </w:p>
          <w:p w:rsidR="00CA184A" w:rsidRDefault="00CA184A" w:rsidP="00CA184A">
            <w:pPr>
              <w:bidi w:val="0"/>
            </w:pPr>
            <w:r>
              <w:sym w:font="Symbol" w:char="F0B7"/>
            </w:r>
            <w:r>
              <w:t xml:space="preserve"> Common stocks </w:t>
            </w:r>
          </w:p>
          <w:p w:rsidR="00CA184A" w:rsidRDefault="00CA184A" w:rsidP="00CA184A">
            <w:pPr>
              <w:bidi w:val="0"/>
            </w:pPr>
            <w:r>
              <w:sym w:font="Symbol" w:char="F0B7"/>
            </w:r>
            <w:r>
              <w:t xml:space="preserve"> Preferred stocks </w:t>
            </w:r>
          </w:p>
          <w:p w:rsidR="00CA184A" w:rsidRPr="00C67C39" w:rsidRDefault="00CA184A" w:rsidP="00CA184A">
            <w:pPr>
              <w:bidi w:val="0"/>
              <w:rPr>
                <w:rFonts w:asciiTheme="majorBidi" w:hAnsiTheme="majorBidi" w:cstheme="majorBidi"/>
                <w:b/>
                <w:bCs/>
                <w:sz w:val="24"/>
                <w:szCs w:val="24"/>
                <w:rtl/>
                <w:lang w:bidi="ar-JO"/>
              </w:rPr>
            </w:pPr>
            <w:r>
              <w:sym w:font="Symbol" w:char="F0B7"/>
            </w:r>
            <w:r>
              <w:t xml:space="preserve"> Stock evaluations</w:t>
            </w:r>
          </w:p>
        </w:tc>
        <w:tc>
          <w:tcPr>
            <w:tcW w:w="828" w:type="dxa"/>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172594" w:rsidRPr="00C67C39" w:rsidTr="000B18B9">
        <w:tc>
          <w:tcPr>
            <w:tcW w:w="1505" w:type="dxa"/>
            <w:vAlign w:val="center"/>
          </w:tcPr>
          <w:p w:rsidR="003740FB" w:rsidRDefault="003740FB" w:rsidP="006778CE">
            <w:pPr>
              <w:jc w:val="center"/>
              <w:rPr>
                <w:rFonts w:asciiTheme="majorBidi" w:hAnsiTheme="majorBidi" w:cstheme="majorBidi"/>
                <w:lang w:bidi="ar-JO"/>
              </w:rPr>
            </w:pPr>
            <w:r>
              <w:rPr>
                <w:rFonts w:asciiTheme="majorBidi" w:hAnsiTheme="majorBidi" w:cstheme="majorBidi"/>
                <w:lang w:bidi="ar-JO"/>
              </w:rPr>
              <w:t>Chapter 8</w:t>
            </w:r>
          </w:p>
          <w:p w:rsidR="00172594" w:rsidRPr="00C67C39" w:rsidRDefault="003740FB" w:rsidP="006778CE">
            <w:pPr>
              <w:jc w:val="center"/>
              <w:rPr>
                <w:rFonts w:asciiTheme="majorBidi" w:hAnsiTheme="majorBidi" w:cstheme="majorBidi"/>
                <w:b/>
                <w:bCs/>
                <w:sz w:val="24"/>
                <w:szCs w:val="24"/>
                <w:lang w:bidi="ar-JO"/>
              </w:rPr>
            </w:pPr>
            <w:proofErr w:type="spellStart"/>
            <w:r w:rsidRPr="003740FB">
              <w:rPr>
                <w:rFonts w:asciiTheme="majorBidi" w:hAnsiTheme="majorBidi" w:cstheme="majorBidi"/>
                <w:lang w:bidi="ar-JO"/>
              </w:rPr>
              <w:t>Gitman</w:t>
            </w:r>
            <w:proofErr w:type="spellEnd"/>
            <w:r w:rsidRPr="003740FB">
              <w:rPr>
                <w:rFonts w:asciiTheme="majorBidi" w:hAnsiTheme="majorBidi" w:cstheme="majorBidi"/>
                <w:lang w:bidi="ar-JO"/>
              </w:rPr>
              <w:t>, L. (2015). Principles of managerial finance. Pearson Higher Education AU</w:t>
            </w:r>
            <w:r w:rsidRPr="003740FB">
              <w:rPr>
                <w:rFonts w:asciiTheme="majorBidi" w:hAnsiTheme="majorBidi" w:cs="Times New Roman"/>
                <w:b/>
                <w:bCs/>
                <w:sz w:val="24"/>
                <w:szCs w:val="24"/>
                <w:rtl/>
                <w:lang w:bidi="ar-JO"/>
              </w:rPr>
              <w:t>.</w:t>
            </w:r>
          </w:p>
        </w:tc>
        <w:tc>
          <w:tcPr>
            <w:tcW w:w="1505" w:type="dxa"/>
          </w:tcPr>
          <w:p w:rsidR="00172594" w:rsidRPr="00C67C39" w:rsidRDefault="003B121D" w:rsidP="00870C46">
            <w:pPr>
              <w:bidi w:val="0"/>
              <w:rPr>
                <w:rFonts w:asciiTheme="majorBidi" w:hAnsiTheme="majorBidi" w:cstheme="majorBidi"/>
                <w:b/>
                <w:bCs/>
                <w:sz w:val="24"/>
                <w:szCs w:val="24"/>
                <w:rtl/>
                <w:lang w:bidi="ar-JO"/>
              </w:rPr>
            </w:pPr>
            <w:r>
              <w:rPr>
                <w:rFonts w:asciiTheme="majorBidi" w:hAnsiTheme="majorBidi" w:cstheme="majorBidi"/>
                <w:lang w:bidi="ar-JO"/>
              </w:rPr>
              <w:t xml:space="preserve">In </w:t>
            </w:r>
            <w:r w:rsidRPr="00C67C39">
              <w:rPr>
                <w:rFonts w:asciiTheme="majorBidi" w:hAnsiTheme="majorBidi" w:cstheme="majorBidi"/>
                <w:lang w:bidi="ar-JO"/>
              </w:rPr>
              <w:t>class assignment</w:t>
            </w:r>
          </w:p>
        </w:tc>
        <w:tc>
          <w:tcPr>
            <w:tcW w:w="1505" w:type="dxa"/>
          </w:tcPr>
          <w:p w:rsidR="00F2366C" w:rsidRPr="00F2366C" w:rsidRDefault="00F2366C" w:rsidP="00B25C63"/>
          <w:p w:rsidR="00F2366C" w:rsidRPr="00F2366C" w:rsidRDefault="00F2366C" w:rsidP="00B25C63">
            <w:pPr>
              <w:rPr>
                <w:rFonts w:asciiTheme="majorBidi" w:hAnsiTheme="majorBidi" w:cstheme="majorBidi"/>
                <w:sz w:val="24"/>
                <w:szCs w:val="24"/>
                <w:rtl/>
                <w:lang w:bidi="ar-JO"/>
              </w:rPr>
            </w:pPr>
            <w:r w:rsidRPr="00F2366C">
              <w:rPr>
                <w:rFonts w:asciiTheme="majorBidi" w:hAnsiTheme="majorBidi" w:cstheme="majorBidi"/>
                <w:sz w:val="24"/>
                <w:szCs w:val="24"/>
                <w:lang w:bidi="ar-JO"/>
              </w:rPr>
              <w:t xml:space="preserve">Lectures and </w:t>
            </w:r>
            <w:r w:rsidRPr="00C67C39">
              <w:rPr>
                <w:rFonts w:asciiTheme="majorBidi" w:hAnsiTheme="majorBidi" w:cstheme="majorBidi"/>
                <w:lang w:bidi="ar-JO"/>
              </w:rPr>
              <w:t>collaboration learning</w:t>
            </w:r>
            <w:r w:rsidRPr="00F2366C">
              <w:rPr>
                <w:rFonts w:asciiTheme="majorBidi" w:hAnsiTheme="majorBidi" w:cs="Times New Roman"/>
                <w:sz w:val="24"/>
                <w:szCs w:val="24"/>
                <w:rtl/>
                <w:lang w:bidi="ar-JO"/>
              </w:rPr>
              <w:t>,</w:t>
            </w:r>
          </w:p>
        </w:tc>
        <w:tc>
          <w:tcPr>
            <w:tcW w:w="4230" w:type="dxa"/>
          </w:tcPr>
          <w:p w:rsidR="00172594" w:rsidRPr="00870C46" w:rsidRDefault="00CA184A" w:rsidP="006778CE">
            <w:pPr>
              <w:bidi w:val="0"/>
              <w:rPr>
                <w:rFonts w:asciiTheme="majorBidi" w:hAnsiTheme="majorBidi" w:cstheme="majorBidi"/>
                <w:b/>
                <w:bCs/>
                <w:sz w:val="24"/>
                <w:szCs w:val="24"/>
                <w:lang w:bidi="ar-JO"/>
              </w:rPr>
            </w:pPr>
            <w:r w:rsidRPr="00870C46">
              <w:rPr>
                <w:rFonts w:asciiTheme="majorBidi" w:hAnsiTheme="majorBidi" w:cstheme="majorBidi"/>
                <w:b/>
                <w:bCs/>
                <w:sz w:val="24"/>
                <w:szCs w:val="24"/>
                <w:lang w:bidi="ar-JO"/>
              </w:rPr>
              <w:t>C</w:t>
            </w:r>
            <w:r w:rsidR="006778CE" w:rsidRPr="00870C46">
              <w:rPr>
                <w:rFonts w:asciiTheme="majorBidi" w:hAnsiTheme="majorBidi" w:cstheme="majorBidi"/>
                <w:b/>
                <w:bCs/>
                <w:sz w:val="24"/>
                <w:szCs w:val="24"/>
                <w:lang w:bidi="ar-JO"/>
              </w:rPr>
              <w:t xml:space="preserve">apital </w:t>
            </w:r>
            <w:proofErr w:type="spellStart"/>
            <w:r w:rsidR="006778CE" w:rsidRPr="00870C46">
              <w:rPr>
                <w:rFonts w:asciiTheme="majorBidi" w:hAnsiTheme="majorBidi" w:cstheme="majorBidi"/>
                <w:b/>
                <w:bCs/>
                <w:sz w:val="24"/>
                <w:szCs w:val="24"/>
                <w:lang w:bidi="ar-JO"/>
              </w:rPr>
              <w:t>budgting</w:t>
            </w:r>
            <w:proofErr w:type="spellEnd"/>
            <w:r w:rsidR="006778CE" w:rsidRPr="00870C46">
              <w:rPr>
                <w:rFonts w:asciiTheme="majorBidi" w:hAnsiTheme="majorBidi" w:cstheme="majorBidi"/>
                <w:b/>
                <w:bCs/>
                <w:sz w:val="24"/>
                <w:szCs w:val="24"/>
                <w:lang w:bidi="ar-JO"/>
              </w:rPr>
              <w:t xml:space="preserve"> </w:t>
            </w:r>
          </w:p>
          <w:p w:rsidR="00CA184A" w:rsidRDefault="00CA184A" w:rsidP="00CA184A">
            <w:pPr>
              <w:bidi w:val="0"/>
            </w:pPr>
            <w:r>
              <w:sym w:font="Symbol" w:char="F0B7"/>
            </w:r>
            <w:r>
              <w:t xml:space="preserve"> aspects of capital budgeting </w:t>
            </w:r>
          </w:p>
          <w:p w:rsidR="00CA184A" w:rsidRDefault="00CA184A" w:rsidP="00CA184A">
            <w:pPr>
              <w:bidi w:val="0"/>
            </w:pPr>
            <w:r>
              <w:sym w:font="Symbol" w:char="F0B7"/>
            </w:r>
            <w:r>
              <w:t xml:space="preserve"> NPV </w:t>
            </w:r>
          </w:p>
          <w:p w:rsidR="00CA184A" w:rsidRDefault="00CA184A" w:rsidP="00CA184A">
            <w:pPr>
              <w:bidi w:val="0"/>
            </w:pPr>
            <w:r>
              <w:sym w:font="Symbol" w:char="F0B7"/>
            </w:r>
            <w:r>
              <w:t xml:space="preserve"> Discounted NPV </w:t>
            </w:r>
          </w:p>
          <w:p w:rsidR="00CA184A" w:rsidRPr="006778CE" w:rsidRDefault="00CA184A" w:rsidP="00CA184A">
            <w:pPr>
              <w:bidi w:val="0"/>
              <w:rPr>
                <w:rFonts w:asciiTheme="majorBidi" w:hAnsiTheme="majorBidi" w:cstheme="majorBidi"/>
                <w:sz w:val="24"/>
                <w:szCs w:val="24"/>
                <w:rtl/>
                <w:lang w:bidi="ar-JO"/>
              </w:rPr>
            </w:pPr>
            <w:r>
              <w:sym w:font="Symbol" w:char="F0B7"/>
            </w:r>
            <w:r>
              <w:t xml:space="preserve"> Payback pried</w:t>
            </w:r>
          </w:p>
        </w:tc>
        <w:tc>
          <w:tcPr>
            <w:tcW w:w="828" w:type="dxa"/>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172594" w:rsidRPr="00C67C39" w:rsidTr="000B18B9">
        <w:tc>
          <w:tcPr>
            <w:tcW w:w="1505" w:type="dxa"/>
            <w:vAlign w:val="center"/>
          </w:tcPr>
          <w:p w:rsidR="00172594" w:rsidRPr="00C67C39" w:rsidRDefault="008F7F1C" w:rsidP="006778CE">
            <w:pPr>
              <w:jc w:val="center"/>
              <w:rPr>
                <w:rFonts w:asciiTheme="majorBidi" w:hAnsiTheme="majorBidi" w:cstheme="majorBidi"/>
                <w:b/>
                <w:bCs/>
                <w:sz w:val="24"/>
                <w:szCs w:val="24"/>
                <w:lang w:bidi="ar-JO"/>
              </w:rPr>
            </w:pPr>
            <w:r w:rsidRPr="008F7F1C">
              <w:rPr>
                <w:rFonts w:asciiTheme="majorBidi" w:hAnsiTheme="majorBidi" w:cstheme="majorBidi"/>
                <w:b/>
                <w:bCs/>
                <w:sz w:val="24"/>
                <w:szCs w:val="24"/>
                <w:lang w:bidi="ar-JO"/>
              </w:rPr>
              <w:t xml:space="preserve">Chapter 9 </w:t>
            </w:r>
            <w:r w:rsidRPr="008F7F1C">
              <w:rPr>
                <w:rFonts w:asciiTheme="majorBidi" w:hAnsiTheme="majorBidi" w:cstheme="majorBidi"/>
                <w:sz w:val="24"/>
                <w:szCs w:val="24"/>
                <w:lang w:bidi="ar-JO"/>
              </w:rPr>
              <w:t>Fundamentals of Corporate Finance (Stephen Ross, et al) 20</w:t>
            </w:r>
            <w:r w:rsidR="005B76E7">
              <w:rPr>
                <w:rFonts w:asciiTheme="majorBidi" w:hAnsiTheme="majorBidi" w:cstheme="majorBidi"/>
                <w:sz w:val="24"/>
                <w:szCs w:val="24"/>
                <w:lang w:bidi="ar-JO"/>
              </w:rPr>
              <w:t>14</w:t>
            </w:r>
          </w:p>
        </w:tc>
        <w:tc>
          <w:tcPr>
            <w:tcW w:w="1505" w:type="dxa"/>
          </w:tcPr>
          <w:p w:rsidR="00172594" w:rsidRPr="00C67C39" w:rsidRDefault="00BE7EA9" w:rsidP="00BE7EA9">
            <w:pPr>
              <w:bidi w:val="0"/>
              <w:jc w:val="right"/>
              <w:rPr>
                <w:rFonts w:asciiTheme="majorBidi" w:hAnsiTheme="majorBidi" w:cstheme="majorBidi"/>
                <w:b/>
                <w:bCs/>
                <w:sz w:val="24"/>
                <w:szCs w:val="24"/>
                <w:rtl/>
                <w:lang w:bidi="ar-JO"/>
              </w:rPr>
            </w:pPr>
            <w:r w:rsidRPr="00BE7EA9">
              <w:rPr>
                <w:rFonts w:asciiTheme="majorBidi" w:hAnsiTheme="majorBidi" w:cstheme="majorBidi"/>
                <w:lang w:bidi="ar-JO"/>
              </w:rPr>
              <w:t>Quiz 1</w:t>
            </w:r>
          </w:p>
        </w:tc>
        <w:tc>
          <w:tcPr>
            <w:tcW w:w="1505" w:type="dxa"/>
          </w:tcPr>
          <w:p w:rsidR="00F2366C" w:rsidRDefault="00F2366C" w:rsidP="00F2366C">
            <w:r w:rsidRPr="00C67C39">
              <w:rPr>
                <w:rFonts w:asciiTheme="majorBidi" w:hAnsiTheme="majorBidi" w:cstheme="majorBidi"/>
                <w:lang w:bidi="ar-JO"/>
              </w:rPr>
              <w:t>collaboration learning</w:t>
            </w:r>
            <w:r>
              <w:t>,</w:t>
            </w:r>
          </w:p>
          <w:p w:rsidR="00172594" w:rsidRPr="00C67C39" w:rsidRDefault="00172594" w:rsidP="00B25C63">
            <w:pPr>
              <w:rPr>
                <w:rFonts w:asciiTheme="majorBidi" w:hAnsiTheme="majorBidi" w:cstheme="majorBidi"/>
                <w:b/>
                <w:bCs/>
                <w:sz w:val="24"/>
                <w:szCs w:val="24"/>
                <w:rtl/>
                <w:lang w:bidi="ar-JO"/>
              </w:rPr>
            </w:pPr>
          </w:p>
        </w:tc>
        <w:tc>
          <w:tcPr>
            <w:tcW w:w="4230" w:type="dxa"/>
          </w:tcPr>
          <w:p w:rsidR="00CA184A" w:rsidRDefault="00CA184A" w:rsidP="00CA184A">
            <w:pPr>
              <w:bidi w:val="0"/>
            </w:pPr>
            <w:r>
              <w:sym w:font="Symbol" w:char="F0B7"/>
            </w:r>
            <w:r>
              <w:t xml:space="preserve"> Discounted payback period</w:t>
            </w:r>
          </w:p>
          <w:p w:rsidR="00CA184A" w:rsidRDefault="00CA184A" w:rsidP="00CA184A">
            <w:pPr>
              <w:bidi w:val="0"/>
            </w:pPr>
            <w:r>
              <w:t xml:space="preserve"> </w:t>
            </w:r>
            <w:r>
              <w:sym w:font="Symbol" w:char="F0B7"/>
            </w:r>
            <w:r>
              <w:t xml:space="preserve"> Profitability index </w:t>
            </w:r>
          </w:p>
          <w:p w:rsidR="00172594" w:rsidRPr="00C67C39" w:rsidRDefault="00CA184A" w:rsidP="00CA184A">
            <w:pPr>
              <w:bidi w:val="0"/>
              <w:rPr>
                <w:rFonts w:asciiTheme="majorBidi" w:hAnsiTheme="majorBidi" w:cstheme="majorBidi"/>
                <w:b/>
                <w:bCs/>
                <w:sz w:val="24"/>
                <w:szCs w:val="24"/>
                <w:rtl/>
                <w:lang w:bidi="ar-JO"/>
              </w:rPr>
            </w:pPr>
            <w:r>
              <w:sym w:font="Symbol" w:char="F0B7"/>
            </w:r>
            <w:r>
              <w:t xml:space="preserve"> Internal rate of return</w:t>
            </w:r>
          </w:p>
        </w:tc>
        <w:tc>
          <w:tcPr>
            <w:tcW w:w="828" w:type="dxa"/>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172594" w:rsidRPr="00C67C39" w:rsidTr="000B18B9">
        <w:tc>
          <w:tcPr>
            <w:tcW w:w="1505" w:type="dxa"/>
            <w:vAlign w:val="center"/>
          </w:tcPr>
          <w:p w:rsidR="00172594" w:rsidRDefault="008F7F1C" w:rsidP="006778CE">
            <w:pPr>
              <w:jc w:val="center"/>
              <w:rPr>
                <w:rFonts w:asciiTheme="majorBidi" w:hAnsiTheme="majorBidi" w:cstheme="majorBidi"/>
                <w:b/>
                <w:bCs/>
                <w:sz w:val="24"/>
                <w:szCs w:val="24"/>
                <w:lang w:bidi="ar-JO"/>
              </w:rPr>
            </w:pPr>
            <w:r w:rsidRPr="00870C46">
              <w:rPr>
                <w:rFonts w:asciiTheme="majorBidi" w:hAnsiTheme="majorBidi" w:cstheme="majorBidi"/>
                <w:b/>
                <w:bCs/>
                <w:sz w:val="24"/>
                <w:szCs w:val="24"/>
                <w:lang w:bidi="ar-JO"/>
              </w:rPr>
              <w:t>Chapter 1</w:t>
            </w:r>
            <w:r w:rsidR="00B03BAC">
              <w:rPr>
                <w:rFonts w:asciiTheme="majorBidi" w:hAnsiTheme="majorBidi" w:cstheme="majorBidi"/>
                <w:b/>
                <w:bCs/>
                <w:sz w:val="24"/>
                <w:szCs w:val="24"/>
                <w:lang w:bidi="ar-JO"/>
              </w:rPr>
              <w:t>4</w:t>
            </w:r>
            <w:r w:rsidRPr="00870C46">
              <w:rPr>
                <w:rFonts w:asciiTheme="majorBidi" w:hAnsiTheme="majorBidi" w:cstheme="majorBidi"/>
                <w:b/>
                <w:bCs/>
                <w:sz w:val="24"/>
                <w:szCs w:val="24"/>
                <w:lang w:bidi="ar-JO"/>
              </w:rPr>
              <w:t>:</w:t>
            </w:r>
          </w:p>
          <w:p w:rsidR="008F7F1C" w:rsidRPr="008F7F1C" w:rsidRDefault="008F7F1C" w:rsidP="006778CE">
            <w:pPr>
              <w:jc w:val="center"/>
              <w:rPr>
                <w:rFonts w:asciiTheme="majorBidi" w:hAnsiTheme="majorBidi" w:cstheme="majorBidi"/>
                <w:sz w:val="24"/>
                <w:szCs w:val="24"/>
                <w:lang w:bidi="ar-JO"/>
              </w:rPr>
            </w:pPr>
            <w:r w:rsidRPr="008F7F1C">
              <w:rPr>
                <w:rFonts w:asciiTheme="majorBidi" w:hAnsiTheme="majorBidi" w:cstheme="majorBidi"/>
                <w:sz w:val="24"/>
                <w:szCs w:val="24"/>
                <w:lang w:bidi="ar-JO"/>
              </w:rPr>
              <w:t>Fundamentals of Corporate Finance (Stephen Ross, et al) 20</w:t>
            </w:r>
            <w:r w:rsidR="005B76E7">
              <w:rPr>
                <w:rFonts w:asciiTheme="majorBidi" w:hAnsiTheme="majorBidi" w:cstheme="majorBidi"/>
                <w:sz w:val="24"/>
                <w:szCs w:val="24"/>
                <w:lang w:bidi="ar-JO"/>
              </w:rPr>
              <w:t>14</w:t>
            </w:r>
          </w:p>
        </w:tc>
        <w:tc>
          <w:tcPr>
            <w:tcW w:w="1505" w:type="dxa"/>
          </w:tcPr>
          <w:p w:rsidR="00172594" w:rsidRPr="00C67C39" w:rsidRDefault="00705DEF" w:rsidP="00870C46">
            <w:pPr>
              <w:bidi w:val="0"/>
              <w:rPr>
                <w:rFonts w:asciiTheme="majorBidi" w:hAnsiTheme="majorBidi" w:cstheme="majorBidi"/>
                <w:b/>
                <w:bCs/>
                <w:sz w:val="24"/>
                <w:szCs w:val="24"/>
                <w:rtl/>
                <w:lang w:bidi="ar-JO"/>
              </w:rPr>
            </w:pPr>
            <w:r w:rsidRPr="00705DEF">
              <w:rPr>
                <w:rFonts w:asciiTheme="majorBidi" w:hAnsiTheme="majorBidi" w:cstheme="majorBidi"/>
                <w:sz w:val="24"/>
                <w:szCs w:val="24"/>
                <w:lang w:bidi="ar-JO"/>
              </w:rPr>
              <w:t>Group projects</w:t>
            </w:r>
            <w:r>
              <w:rPr>
                <w:rFonts w:asciiTheme="majorBidi" w:hAnsiTheme="majorBidi" w:cstheme="majorBidi"/>
                <w:b/>
                <w:bCs/>
                <w:sz w:val="24"/>
                <w:szCs w:val="24"/>
                <w:lang w:bidi="ar-JO"/>
              </w:rPr>
              <w:t xml:space="preserve">. </w:t>
            </w:r>
          </w:p>
        </w:tc>
        <w:tc>
          <w:tcPr>
            <w:tcW w:w="1505" w:type="dxa"/>
          </w:tcPr>
          <w:p w:rsidR="00172594" w:rsidRPr="00C67C39" w:rsidRDefault="00BD65B5" w:rsidP="00B25C63">
            <w:pPr>
              <w:rPr>
                <w:rFonts w:asciiTheme="majorBidi" w:hAnsiTheme="majorBidi" w:cstheme="majorBidi"/>
                <w:b/>
                <w:bCs/>
                <w:sz w:val="24"/>
                <w:szCs w:val="24"/>
                <w:rtl/>
                <w:lang w:bidi="ar-JO"/>
              </w:rPr>
            </w:pPr>
            <w:r>
              <w:t>Lectures</w:t>
            </w:r>
            <w:r w:rsidR="000B682F">
              <w:t xml:space="preserve"> and discussion groups,</w:t>
            </w:r>
          </w:p>
        </w:tc>
        <w:tc>
          <w:tcPr>
            <w:tcW w:w="4230" w:type="dxa"/>
          </w:tcPr>
          <w:p w:rsidR="00172594" w:rsidRPr="00870C46" w:rsidRDefault="00CA184A" w:rsidP="00CA184A">
            <w:pPr>
              <w:bidi w:val="0"/>
              <w:rPr>
                <w:rFonts w:asciiTheme="majorBidi" w:hAnsiTheme="majorBidi" w:cstheme="majorBidi"/>
                <w:b/>
                <w:bCs/>
                <w:sz w:val="24"/>
                <w:szCs w:val="24"/>
                <w:lang w:bidi="ar-JO"/>
              </w:rPr>
            </w:pPr>
            <w:r w:rsidRPr="00870C46">
              <w:rPr>
                <w:rFonts w:asciiTheme="majorBidi" w:hAnsiTheme="majorBidi" w:cstheme="majorBidi"/>
                <w:b/>
                <w:bCs/>
                <w:sz w:val="24"/>
                <w:szCs w:val="24"/>
                <w:lang w:bidi="ar-JO"/>
              </w:rPr>
              <w:t xml:space="preserve">Cost of Capital </w:t>
            </w:r>
          </w:p>
          <w:p w:rsidR="00CA184A" w:rsidRDefault="00CA184A" w:rsidP="00CA184A">
            <w:pPr>
              <w:bidi w:val="0"/>
            </w:pPr>
            <w:r>
              <w:sym w:font="Symbol" w:char="F0B7"/>
            </w:r>
            <w:r>
              <w:t xml:space="preserve"> Concepts of cost of capital </w:t>
            </w:r>
          </w:p>
          <w:p w:rsidR="00CA184A" w:rsidRDefault="00CA184A" w:rsidP="00CA184A">
            <w:pPr>
              <w:bidi w:val="0"/>
            </w:pPr>
            <w:r>
              <w:sym w:font="Symbol" w:char="F0B7"/>
            </w:r>
            <w:r>
              <w:t xml:space="preserve"> Source of capital </w:t>
            </w:r>
          </w:p>
          <w:p w:rsidR="00CA184A" w:rsidRDefault="00CA184A" w:rsidP="00CA184A">
            <w:pPr>
              <w:bidi w:val="0"/>
              <w:rPr>
                <w:rFonts w:asciiTheme="majorBidi" w:hAnsiTheme="majorBidi" w:cstheme="majorBidi"/>
                <w:sz w:val="24"/>
                <w:szCs w:val="24"/>
                <w:lang w:bidi="ar-JO"/>
              </w:rPr>
            </w:pPr>
            <w:r>
              <w:sym w:font="Symbol" w:char="F0B7"/>
            </w:r>
            <w:r>
              <w:t xml:space="preserve"> Cost of long term debt</w:t>
            </w:r>
          </w:p>
          <w:p w:rsidR="00CA184A" w:rsidRPr="00CA184A" w:rsidRDefault="00CA184A" w:rsidP="00CA184A">
            <w:pPr>
              <w:bidi w:val="0"/>
              <w:rPr>
                <w:rFonts w:asciiTheme="majorBidi" w:hAnsiTheme="majorBidi" w:cstheme="majorBidi"/>
                <w:sz w:val="24"/>
                <w:szCs w:val="24"/>
                <w:rtl/>
                <w:lang w:bidi="ar-JO"/>
              </w:rPr>
            </w:pPr>
          </w:p>
        </w:tc>
        <w:tc>
          <w:tcPr>
            <w:tcW w:w="828" w:type="dxa"/>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F27E81" w:rsidRPr="00C67C39" w:rsidTr="000B18B9">
        <w:tc>
          <w:tcPr>
            <w:tcW w:w="1505" w:type="dxa"/>
            <w:vAlign w:val="center"/>
          </w:tcPr>
          <w:p w:rsidR="008F7F1C" w:rsidRDefault="008F7F1C" w:rsidP="008F7F1C">
            <w:pPr>
              <w:jc w:val="center"/>
              <w:rPr>
                <w:rFonts w:asciiTheme="majorBidi" w:hAnsiTheme="majorBidi" w:cstheme="majorBidi"/>
                <w:b/>
                <w:bCs/>
                <w:sz w:val="24"/>
                <w:szCs w:val="24"/>
                <w:lang w:bidi="ar-JO"/>
              </w:rPr>
            </w:pPr>
            <w:r w:rsidRPr="00870C46">
              <w:rPr>
                <w:rFonts w:asciiTheme="majorBidi" w:hAnsiTheme="majorBidi" w:cstheme="majorBidi"/>
                <w:b/>
                <w:bCs/>
                <w:sz w:val="24"/>
                <w:szCs w:val="24"/>
                <w:lang w:bidi="ar-JO"/>
              </w:rPr>
              <w:t xml:space="preserve">Chapter </w:t>
            </w:r>
            <w:r w:rsidR="00B03BAC">
              <w:rPr>
                <w:rFonts w:asciiTheme="majorBidi" w:hAnsiTheme="majorBidi" w:cstheme="majorBidi"/>
                <w:b/>
                <w:bCs/>
                <w:sz w:val="24"/>
                <w:szCs w:val="24"/>
                <w:lang w:bidi="ar-JO"/>
              </w:rPr>
              <w:t>14</w:t>
            </w:r>
            <w:r w:rsidRPr="00870C46">
              <w:rPr>
                <w:rFonts w:asciiTheme="majorBidi" w:hAnsiTheme="majorBidi" w:cstheme="majorBidi"/>
                <w:b/>
                <w:bCs/>
                <w:sz w:val="24"/>
                <w:szCs w:val="24"/>
                <w:lang w:bidi="ar-JO"/>
              </w:rPr>
              <w:t>:</w:t>
            </w:r>
          </w:p>
          <w:p w:rsidR="00F27E81" w:rsidRPr="00C67C39" w:rsidRDefault="008F7F1C" w:rsidP="008F7F1C">
            <w:pPr>
              <w:jc w:val="center"/>
              <w:rPr>
                <w:rFonts w:asciiTheme="majorBidi" w:hAnsiTheme="majorBidi" w:cstheme="majorBidi"/>
                <w:b/>
                <w:bCs/>
                <w:sz w:val="24"/>
                <w:szCs w:val="24"/>
                <w:lang w:bidi="ar-JO"/>
              </w:rPr>
            </w:pPr>
            <w:r w:rsidRPr="008F7F1C">
              <w:rPr>
                <w:rFonts w:asciiTheme="majorBidi" w:hAnsiTheme="majorBidi" w:cstheme="majorBidi"/>
                <w:sz w:val="24"/>
                <w:szCs w:val="24"/>
                <w:lang w:bidi="ar-JO"/>
              </w:rPr>
              <w:t>Fundamentals of Corporate Finance (Stephen Ross, et al) 20</w:t>
            </w:r>
            <w:r w:rsidR="005B76E7">
              <w:rPr>
                <w:rFonts w:asciiTheme="majorBidi" w:hAnsiTheme="majorBidi" w:cstheme="majorBidi"/>
                <w:sz w:val="24"/>
                <w:szCs w:val="24"/>
                <w:lang w:bidi="ar-JO"/>
              </w:rPr>
              <w:t>14</w:t>
            </w:r>
          </w:p>
        </w:tc>
        <w:tc>
          <w:tcPr>
            <w:tcW w:w="1505" w:type="dxa"/>
          </w:tcPr>
          <w:p w:rsidR="00F27E81" w:rsidRPr="003B121D" w:rsidRDefault="003B121D" w:rsidP="002B6CF8">
            <w:pPr>
              <w:bidi w:val="0"/>
              <w:rPr>
                <w:rFonts w:asciiTheme="majorBidi" w:hAnsiTheme="majorBidi" w:cstheme="majorBidi"/>
                <w:sz w:val="24"/>
                <w:szCs w:val="24"/>
                <w:rtl/>
                <w:lang w:bidi="ar-JO"/>
              </w:rPr>
            </w:pPr>
            <w:r w:rsidRPr="003B121D">
              <w:rPr>
                <w:rFonts w:asciiTheme="majorBidi" w:hAnsiTheme="majorBidi" w:cstheme="majorBidi"/>
                <w:sz w:val="24"/>
                <w:szCs w:val="24"/>
                <w:lang w:bidi="ar-JO"/>
              </w:rPr>
              <w:t>videotaped assignments</w:t>
            </w:r>
          </w:p>
        </w:tc>
        <w:tc>
          <w:tcPr>
            <w:tcW w:w="1505" w:type="dxa"/>
          </w:tcPr>
          <w:p w:rsidR="00F27E81" w:rsidRDefault="00F2366C" w:rsidP="00B25C63">
            <w:pPr>
              <w:rPr>
                <w:rFonts w:asciiTheme="majorBidi" w:hAnsiTheme="majorBidi" w:cstheme="majorBidi"/>
                <w:lang w:bidi="ar-JO"/>
              </w:rPr>
            </w:pPr>
            <w:r w:rsidRPr="00C67C39">
              <w:rPr>
                <w:rFonts w:asciiTheme="majorBidi" w:hAnsiTheme="majorBidi" w:cstheme="majorBidi"/>
                <w:lang w:bidi="ar-JO"/>
              </w:rPr>
              <w:t>collaboration learning</w:t>
            </w:r>
          </w:p>
          <w:p w:rsidR="00F2366C" w:rsidRDefault="00F2366C" w:rsidP="00B25C63">
            <w:pPr>
              <w:rPr>
                <w:rFonts w:asciiTheme="majorBidi" w:hAnsiTheme="majorBidi" w:cstheme="majorBidi"/>
                <w:lang w:bidi="ar-JO"/>
              </w:rPr>
            </w:pPr>
          </w:p>
          <w:p w:rsidR="00F2366C" w:rsidRPr="00C67C39" w:rsidRDefault="00F2366C" w:rsidP="00B25C63">
            <w:pPr>
              <w:rPr>
                <w:rFonts w:asciiTheme="majorBidi" w:hAnsiTheme="majorBidi" w:cstheme="majorBidi"/>
                <w:b/>
                <w:bCs/>
                <w:sz w:val="24"/>
                <w:szCs w:val="24"/>
                <w:rtl/>
                <w:lang w:bidi="ar-JO"/>
              </w:rPr>
            </w:pPr>
            <w:r>
              <w:rPr>
                <w:rFonts w:asciiTheme="majorBidi" w:hAnsiTheme="majorBidi" w:cstheme="majorBidi"/>
                <w:lang w:bidi="ar-JO"/>
              </w:rPr>
              <w:t>flipped Class</w:t>
            </w:r>
          </w:p>
        </w:tc>
        <w:tc>
          <w:tcPr>
            <w:tcW w:w="4230" w:type="dxa"/>
          </w:tcPr>
          <w:p w:rsidR="00F27E81" w:rsidRPr="00BD65B5" w:rsidRDefault="00F27E81" w:rsidP="00BD65B5">
            <w:pPr>
              <w:bidi w:val="0"/>
              <w:ind w:left="1440" w:hanging="1440"/>
              <w:rPr>
                <w:rFonts w:asciiTheme="majorBidi" w:hAnsiTheme="majorBidi" w:cstheme="majorBidi"/>
                <w:sz w:val="24"/>
                <w:szCs w:val="24"/>
                <w:lang w:bidi="ar-JO"/>
              </w:rPr>
            </w:pPr>
            <w:r w:rsidRPr="00BD65B5">
              <w:rPr>
                <w:rFonts w:asciiTheme="majorBidi" w:hAnsiTheme="majorBidi" w:cstheme="majorBidi"/>
                <w:sz w:val="24"/>
                <w:szCs w:val="24"/>
                <w:lang w:bidi="ar-JO"/>
              </w:rPr>
              <w:t xml:space="preserve">• Cost of common stocks </w:t>
            </w:r>
          </w:p>
          <w:p w:rsidR="00F27E81" w:rsidRPr="00BD65B5" w:rsidRDefault="00F27E81" w:rsidP="00BD65B5">
            <w:pPr>
              <w:bidi w:val="0"/>
              <w:ind w:left="1440" w:hanging="1440"/>
              <w:rPr>
                <w:rFonts w:asciiTheme="majorBidi" w:hAnsiTheme="majorBidi" w:cstheme="majorBidi"/>
                <w:sz w:val="24"/>
                <w:szCs w:val="24"/>
                <w:lang w:bidi="ar-JO"/>
              </w:rPr>
            </w:pPr>
            <w:r w:rsidRPr="00BD65B5">
              <w:rPr>
                <w:rFonts w:asciiTheme="majorBidi" w:hAnsiTheme="majorBidi" w:cstheme="majorBidi"/>
                <w:sz w:val="24"/>
                <w:szCs w:val="24"/>
                <w:lang w:bidi="ar-JO"/>
              </w:rPr>
              <w:t xml:space="preserve">• Cost of preferred stocks </w:t>
            </w:r>
          </w:p>
          <w:p w:rsidR="00F27E81" w:rsidRPr="00CA184A" w:rsidRDefault="00F27E81" w:rsidP="00BD65B5">
            <w:pPr>
              <w:bidi w:val="0"/>
              <w:ind w:left="1440" w:hanging="1440"/>
              <w:rPr>
                <w:rFonts w:asciiTheme="majorBidi" w:hAnsiTheme="majorBidi" w:cstheme="majorBidi"/>
                <w:sz w:val="24"/>
                <w:szCs w:val="24"/>
                <w:rtl/>
                <w:lang w:bidi="ar-JO"/>
              </w:rPr>
            </w:pPr>
            <w:r w:rsidRPr="00BD65B5">
              <w:rPr>
                <w:rFonts w:asciiTheme="majorBidi" w:hAnsiTheme="majorBidi" w:cstheme="majorBidi"/>
                <w:sz w:val="24"/>
                <w:szCs w:val="24"/>
                <w:lang w:bidi="ar-JO"/>
              </w:rPr>
              <w:t>• Cost of retained earnings.</w:t>
            </w:r>
          </w:p>
        </w:tc>
        <w:tc>
          <w:tcPr>
            <w:tcW w:w="828" w:type="dxa"/>
            <w:vAlign w:val="center"/>
          </w:tcPr>
          <w:p w:rsidR="00F27E81" w:rsidRPr="00C67C39" w:rsidRDefault="00F27E81"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F27E81" w:rsidRPr="00C67C39" w:rsidTr="000B18B9">
        <w:tc>
          <w:tcPr>
            <w:tcW w:w="1505" w:type="dxa"/>
            <w:vAlign w:val="center"/>
          </w:tcPr>
          <w:p w:rsidR="00F27E81" w:rsidRPr="00C67C39" w:rsidRDefault="00F27E81" w:rsidP="006778CE">
            <w:pPr>
              <w:jc w:val="center"/>
              <w:rPr>
                <w:rFonts w:asciiTheme="majorBidi" w:hAnsiTheme="majorBidi" w:cstheme="majorBidi"/>
                <w:b/>
                <w:bCs/>
                <w:sz w:val="24"/>
                <w:szCs w:val="24"/>
                <w:lang w:bidi="ar-JO"/>
              </w:rPr>
            </w:pPr>
          </w:p>
        </w:tc>
        <w:tc>
          <w:tcPr>
            <w:tcW w:w="1505" w:type="dxa"/>
          </w:tcPr>
          <w:p w:rsidR="00F27E81" w:rsidRPr="00C67C39" w:rsidRDefault="00F27E81" w:rsidP="00870C46">
            <w:pPr>
              <w:bidi w:val="0"/>
              <w:jc w:val="right"/>
              <w:rPr>
                <w:rFonts w:asciiTheme="majorBidi" w:hAnsiTheme="majorBidi" w:cstheme="majorBidi"/>
                <w:b/>
                <w:bCs/>
                <w:sz w:val="24"/>
                <w:szCs w:val="24"/>
                <w:rtl/>
                <w:lang w:bidi="ar-JO"/>
              </w:rPr>
            </w:pPr>
          </w:p>
        </w:tc>
        <w:tc>
          <w:tcPr>
            <w:tcW w:w="1505" w:type="dxa"/>
          </w:tcPr>
          <w:p w:rsidR="00F27E81" w:rsidRPr="00C67C39" w:rsidRDefault="00F27E81" w:rsidP="00B25C63">
            <w:pPr>
              <w:rPr>
                <w:rFonts w:asciiTheme="majorBidi" w:hAnsiTheme="majorBidi" w:cstheme="majorBidi"/>
                <w:b/>
                <w:bCs/>
                <w:sz w:val="24"/>
                <w:szCs w:val="24"/>
                <w:rtl/>
                <w:lang w:bidi="ar-JO"/>
              </w:rPr>
            </w:pPr>
          </w:p>
        </w:tc>
        <w:tc>
          <w:tcPr>
            <w:tcW w:w="4230" w:type="dxa"/>
          </w:tcPr>
          <w:p w:rsidR="00F27E81" w:rsidRPr="00CA184A" w:rsidRDefault="00F27E81" w:rsidP="00BD65B5">
            <w:pPr>
              <w:bidi w:val="0"/>
              <w:rPr>
                <w:rFonts w:asciiTheme="majorBidi" w:hAnsiTheme="majorBidi" w:cstheme="majorBidi"/>
                <w:sz w:val="24"/>
                <w:szCs w:val="24"/>
                <w:rtl/>
                <w:lang w:bidi="ar-JO"/>
              </w:rPr>
            </w:pPr>
            <w:r>
              <w:rPr>
                <w:rFonts w:asciiTheme="majorBidi" w:hAnsiTheme="majorBidi" w:cstheme="majorBidi"/>
                <w:sz w:val="24"/>
                <w:szCs w:val="24"/>
                <w:lang w:bidi="ar-JO"/>
              </w:rPr>
              <w:t>Mid-Exam</w:t>
            </w:r>
          </w:p>
        </w:tc>
        <w:tc>
          <w:tcPr>
            <w:tcW w:w="828" w:type="dxa"/>
            <w:vAlign w:val="center"/>
          </w:tcPr>
          <w:p w:rsidR="00F27E81" w:rsidRPr="00C67C39" w:rsidRDefault="00F27E81"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p>
        </w:tc>
      </w:tr>
      <w:tr w:rsidR="00F27E81" w:rsidRPr="00C67C39" w:rsidTr="000B18B9">
        <w:tc>
          <w:tcPr>
            <w:tcW w:w="1505" w:type="dxa"/>
            <w:vAlign w:val="center"/>
          </w:tcPr>
          <w:p w:rsidR="008F7F1C" w:rsidRDefault="008F7F1C" w:rsidP="008F7F1C">
            <w:pPr>
              <w:jc w:val="center"/>
              <w:rPr>
                <w:rFonts w:asciiTheme="majorBidi" w:hAnsiTheme="majorBidi" w:cstheme="majorBidi"/>
                <w:b/>
                <w:bCs/>
                <w:sz w:val="24"/>
                <w:szCs w:val="24"/>
                <w:lang w:bidi="ar-JO"/>
              </w:rPr>
            </w:pPr>
            <w:r w:rsidRPr="00870C46">
              <w:rPr>
                <w:rFonts w:asciiTheme="majorBidi" w:hAnsiTheme="majorBidi" w:cstheme="majorBidi"/>
                <w:b/>
                <w:bCs/>
                <w:sz w:val="24"/>
                <w:szCs w:val="24"/>
                <w:lang w:bidi="ar-JO"/>
              </w:rPr>
              <w:t>Chapter 1</w:t>
            </w:r>
            <w:r w:rsidR="00B03BAC">
              <w:rPr>
                <w:rFonts w:asciiTheme="majorBidi" w:hAnsiTheme="majorBidi" w:cstheme="majorBidi"/>
                <w:b/>
                <w:bCs/>
                <w:sz w:val="24"/>
                <w:szCs w:val="24"/>
                <w:lang w:bidi="ar-JO"/>
              </w:rPr>
              <w:t>4</w:t>
            </w:r>
            <w:r w:rsidRPr="00870C46">
              <w:rPr>
                <w:rFonts w:asciiTheme="majorBidi" w:hAnsiTheme="majorBidi" w:cstheme="majorBidi"/>
                <w:b/>
                <w:bCs/>
                <w:sz w:val="24"/>
                <w:szCs w:val="24"/>
                <w:lang w:bidi="ar-JO"/>
              </w:rPr>
              <w:t>:</w:t>
            </w:r>
          </w:p>
          <w:p w:rsidR="00F27E81" w:rsidRPr="00C67C39" w:rsidRDefault="008F7F1C" w:rsidP="008F7F1C">
            <w:pPr>
              <w:jc w:val="center"/>
              <w:rPr>
                <w:rFonts w:asciiTheme="majorBidi" w:hAnsiTheme="majorBidi" w:cstheme="majorBidi"/>
                <w:b/>
                <w:bCs/>
                <w:sz w:val="24"/>
                <w:szCs w:val="24"/>
                <w:lang w:bidi="ar-JO"/>
              </w:rPr>
            </w:pPr>
            <w:r w:rsidRPr="008F7F1C">
              <w:rPr>
                <w:rFonts w:asciiTheme="majorBidi" w:hAnsiTheme="majorBidi" w:cstheme="majorBidi"/>
                <w:sz w:val="24"/>
                <w:szCs w:val="24"/>
                <w:lang w:bidi="ar-JO"/>
              </w:rPr>
              <w:t xml:space="preserve">Fundamentals of Corporate Finance (Stephen </w:t>
            </w:r>
            <w:r w:rsidRPr="008F7F1C">
              <w:rPr>
                <w:rFonts w:asciiTheme="majorBidi" w:hAnsiTheme="majorBidi" w:cstheme="majorBidi"/>
                <w:sz w:val="24"/>
                <w:szCs w:val="24"/>
                <w:lang w:bidi="ar-JO"/>
              </w:rPr>
              <w:lastRenderedPageBreak/>
              <w:t>Ross, et al) 20</w:t>
            </w:r>
            <w:r w:rsidR="005B76E7">
              <w:rPr>
                <w:rFonts w:asciiTheme="majorBidi" w:hAnsiTheme="majorBidi" w:cstheme="majorBidi"/>
                <w:sz w:val="24"/>
                <w:szCs w:val="24"/>
                <w:lang w:bidi="ar-JO"/>
              </w:rPr>
              <w:t>14</w:t>
            </w:r>
          </w:p>
        </w:tc>
        <w:tc>
          <w:tcPr>
            <w:tcW w:w="1505" w:type="dxa"/>
          </w:tcPr>
          <w:p w:rsidR="00F27E81" w:rsidRPr="00C67C39" w:rsidRDefault="003B121D" w:rsidP="002B6CF8">
            <w:pPr>
              <w:bidi w:val="0"/>
              <w:rPr>
                <w:rFonts w:asciiTheme="majorBidi" w:hAnsiTheme="majorBidi" w:cstheme="majorBidi"/>
                <w:b/>
                <w:bCs/>
                <w:sz w:val="24"/>
                <w:szCs w:val="24"/>
                <w:rtl/>
                <w:lang w:bidi="ar-JO"/>
              </w:rPr>
            </w:pPr>
            <w:r w:rsidRPr="00C67C39">
              <w:rPr>
                <w:rFonts w:asciiTheme="majorBidi" w:hAnsiTheme="majorBidi" w:cstheme="majorBidi"/>
                <w:lang w:bidi="ar-JO"/>
              </w:rPr>
              <w:lastRenderedPageBreak/>
              <w:t>out of class assignment</w:t>
            </w:r>
          </w:p>
        </w:tc>
        <w:tc>
          <w:tcPr>
            <w:tcW w:w="1505" w:type="dxa"/>
          </w:tcPr>
          <w:p w:rsidR="00F27E81" w:rsidRPr="00C67C39" w:rsidRDefault="005A1A5A" w:rsidP="005A1A5A">
            <w:pPr>
              <w:jc w:val="center"/>
              <w:rPr>
                <w:rFonts w:asciiTheme="majorBidi" w:hAnsiTheme="majorBidi" w:cstheme="majorBidi"/>
                <w:b/>
                <w:bCs/>
                <w:sz w:val="24"/>
                <w:szCs w:val="24"/>
                <w:rtl/>
                <w:lang w:bidi="ar-JO"/>
              </w:rPr>
            </w:pPr>
            <w:r w:rsidRPr="005A1A5A">
              <w:t>problem solving based learning</w:t>
            </w:r>
          </w:p>
        </w:tc>
        <w:tc>
          <w:tcPr>
            <w:tcW w:w="4230" w:type="dxa"/>
          </w:tcPr>
          <w:p w:rsidR="00F27E81" w:rsidRPr="00BD65B5" w:rsidRDefault="00F27E81" w:rsidP="00BD65B5">
            <w:pPr>
              <w:bidi w:val="0"/>
              <w:rPr>
                <w:rFonts w:asciiTheme="majorBidi" w:hAnsiTheme="majorBidi" w:cstheme="majorBidi"/>
                <w:sz w:val="24"/>
                <w:szCs w:val="24"/>
                <w:lang w:bidi="ar-JO"/>
              </w:rPr>
            </w:pPr>
            <w:r w:rsidRPr="00BD65B5">
              <w:rPr>
                <w:rFonts w:asciiTheme="majorBidi" w:hAnsiTheme="majorBidi" w:cstheme="majorBidi"/>
                <w:sz w:val="24"/>
                <w:szCs w:val="24"/>
                <w:lang w:bidi="ar-JO"/>
              </w:rPr>
              <w:t xml:space="preserve">• Weighted average cost of capital </w:t>
            </w:r>
          </w:p>
          <w:p w:rsidR="00F27E81" w:rsidRPr="00CA184A" w:rsidRDefault="00F27E81" w:rsidP="00BD65B5">
            <w:pPr>
              <w:bidi w:val="0"/>
              <w:rPr>
                <w:rFonts w:asciiTheme="majorBidi" w:hAnsiTheme="majorBidi" w:cstheme="majorBidi"/>
                <w:sz w:val="24"/>
                <w:szCs w:val="24"/>
                <w:rtl/>
                <w:lang w:bidi="ar-JO"/>
              </w:rPr>
            </w:pPr>
            <w:r w:rsidRPr="00BD65B5">
              <w:rPr>
                <w:rFonts w:asciiTheme="majorBidi" w:hAnsiTheme="majorBidi" w:cstheme="majorBidi"/>
                <w:sz w:val="24"/>
                <w:szCs w:val="24"/>
                <w:lang w:bidi="ar-JO"/>
              </w:rPr>
              <w:t>• Marginal cost of capital</w:t>
            </w:r>
          </w:p>
        </w:tc>
        <w:tc>
          <w:tcPr>
            <w:tcW w:w="828" w:type="dxa"/>
            <w:vAlign w:val="center"/>
          </w:tcPr>
          <w:p w:rsidR="00F27E81" w:rsidRPr="00C67C39" w:rsidRDefault="00F27E81"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F27E81" w:rsidRPr="00C67C39" w:rsidTr="000B18B9">
        <w:tc>
          <w:tcPr>
            <w:tcW w:w="1505" w:type="dxa"/>
            <w:vAlign w:val="center"/>
          </w:tcPr>
          <w:p w:rsidR="00B03BAC" w:rsidRDefault="00B03BAC" w:rsidP="00B03BAC">
            <w:pPr>
              <w:jc w:val="center"/>
              <w:rPr>
                <w:rFonts w:asciiTheme="majorBidi" w:hAnsiTheme="majorBidi" w:cstheme="majorBidi"/>
                <w:b/>
                <w:bCs/>
                <w:sz w:val="24"/>
                <w:szCs w:val="24"/>
                <w:lang w:bidi="ar-JO"/>
              </w:rPr>
            </w:pPr>
            <w:r w:rsidRPr="00870C46">
              <w:rPr>
                <w:rFonts w:asciiTheme="majorBidi" w:hAnsiTheme="majorBidi" w:cstheme="majorBidi"/>
                <w:b/>
                <w:bCs/>
                <w:sz w:val="24"/>
                <w:szCs w:val="24"/>
                <w:lang w:bidi="ar-JO"/>
              </w:rPr>
              <w:lastRenderedPageBreak/>
              <w:t>Chapter 1</w:t>
            </w:r>
            <w:r>
              <w:rPr>
                <w:rFonts w:asciiTheme="majorBidi" w:hAnsiTheme="majorBidi" w:cstheme="majorBidi"/>
                <w:b/>
                <w:bCs/>
                <w:sz w:val="24"/>
                <w:szCs w:val="24"/>
                <w:lang w:bidi="ar-JO"/>
              </w:rPr>
              <w:t>6</w:t>
            </w:r>
            <w:r w:rsidRPr="00870C46">
              <w:rPr>
                <w:rFonts w:asciiTheme="majorBidi" w:hAnsiTheme="majorBidi" w:cstheme="majorBidi"/>
                <w:b/>
                <w:bCs/>
                <w:sz w:val="24"/>
                <w:szCs w:val="24"/>
                <w:lang w:bidi="ar-JO"/>
              </w:rPr>
              <w:t>:</w:t>
            </w:r>
          </w:p>
          <w:p w:rsidR="00F27E81" w:rsidRPr="00C67C39" w:rsidRDefault="00B03BAC" w:rsidP="00B03BAC">
            <w:pPr>
              <w:jc w:val="center"/>
              <w:rPr>
                <w:rFonts w:asciiTheme="majorBidi" w:hAnsiTheme="majorBidi" w:cstheme="majorBidi"/>
                <w:b/>
                <w:bCs/>
                <w:sz w:val="24"/>
                <w:szCs w:val="24"/>
                <w:lang w:bidi="ar-JO"/>
              </w:rPr>
            </w:pPr>
            <w:r w:rsidRPr="008F7F1C">
              <w:rPr>
                <w:rFonts w:asciiTheme="majorBidi" w:hAnsiTheme="majorBidi" w:cstheme="majorBidi"/>
                <w:sz w:val="24"/>
                <w:szCs w:val="24"/>
                <w:lang w:bidi="ar-JO"/>
              </w:rPr>
              <w:t>Fundamentals of Corporate Finance (Stephen Ross, et al) 20</w:t>
            </w:r>
            <w:r w:rsidR="005B76E7">
              <w:rPr>
                <w:rFonts w:asciiTheme="majorBidi" w:hAnsiTheme="majorBidi" w:cstheme="majorBidi"/>
                <w:sz w:val="24"/>
                <w:szCs w:val="24"/>
                <w:lang w:bidi="ar-JO"/>
              </w:rPr>
              <w:t>14</w:t>
            </w:r>
          </w:p>
        </w:tc>
        <w:tc>
          <w:tcPr>
            <w:tcW w:w="1505" w:type="dxa"/>
          </w:tcPr>
          <w:p w:rsidR="00F27E81" w:rsidRPr="00C67C39" w:rsidRDefault="003B121D" w:rsidP="002B6CF8">
            <w:pPr>
              <w:bidi w:val="0"/>
              <w:rPr>
                <w:rFonts w:asciiTheme="majorBidi" w:hAnsiTheme="majorBidi" w:cstheme="majorBidi"/>
                <w:b/>
                <w:bCs/>
                <w:sz w:val="24"/>
                <w:szCs w:val="24"/>
                <w:rtl/>
                <w:lang w:bidi="ar-JO"/>
              </w:rPr>
            </w:pPr>
            <w:r>
              <w:rPr>
                <w:rFonts w:asciiTheme="majorBidi" w:hAnsiTheme="majorBidi" w:cstheme="majorBidi"/>
                <w:lang w:bidi="ar-JO"/>
              </w:rPr>
              <w:t xml:space="preserve">Individual   </w:t>
            </w:r>
            <w:r w:rsidRPr="00C67C39">
              <w:rPr>
                <w:rFonts w:asciiTheme="majorBidi" w:hAnsiTheme="majorBidi" w:cstheme="majorBidi"/>
                <w:lang w:bidi="ar-JO"/>
              </w:rPr>
              <w:t>project</w:t>
            </w:r>
            <w:r>
              <w:rPr>
                <w:rFonts w:asciiTheme="majorBidi" w:hAnsiTheme="majorBidi" w:cstheme="majorBidi"/>
                <w:lang w:bidi="ar-JO"/>
              </w:rPr>
              <w:t xml:space="preserve"> </w:t>
            </w:r>
          </w:p>
        </w:tc>
        <w:tc>
          <w:tcPr>
            <w:tcW w:w="1505" w:type="dxa"/>
          </w:tcPr>
          <w:p w:rsidR="00F27E81" w:rsidRPr="00C67C39" w:rsidRDefault="00F27E81" w:rsidP="00B25C63">
            <w:pPr>
              <w:rPr>
                <w:rFonts w:asciiTheme="majorBidi" w:hAnsiTheme="majorBidi" w:cstheme="majorBidi"/>
                <w:b/>
                <w:bCs/>
                <w:sz w:val="24"/>
                <w:szCs w:val="24"/>
                <w:rtl/>
                <w:lang w:bidi="ar-JO"/>
              </w:rPr>
            </w:pPr>
            <w:r>
              <w:t>Lectures and discussion groups</w:t>
            </w:r>
          </w:p>
        </w:tc>
        <w:tc>
          <w:tcPr>
            <w:tcW w:w="4230" w:type="dxa"/>
          </w:tcPr>
          <w:p w:rsidR="00F27E81" w:rsidRPr="00CA184A" w:rsidRDefault="00F27E81" w:rsidP="00BD65B5">
            <w:pPr>
              <w:bidi w:val="0"/>
              <w:rPr>
                <w:rFonts w:asciiTheme="majorBidi" w:hAnsiTheme="majorBidi" w:cstheme="majorBidi"/>
                <w:b/>
                <w:bCs/>
                <w:sz w:val="24"/>
                <w:szCs w:val="24"/>
                <w:lang w:bidi="ar-JO"/>
              </w:rPr>
            </w:pPr>
            <w:r w:rsidRPr="00CA184A">
              <w:rPr>
                <w:rFonts w:asciiTheme="majorBidi" w:hAnsiTheme="majorBidi" w:cstheme="majorBidi"/>
                <w:b/>
                <w:bCs/>
                <w:sz w:val="24"/>
                <w:szCs w:val="24"/>
                <w:lang w:bidi="ar-JO"/>
              </w:rPr>
              <w:t xml:space="preserve">Capital structure and leverage: </w:t>
            </w:r>
          </w:p>
          <w:p w:rsidR="00F27E81" w:rsidRDefault="00F27E81" w:rsidP="00BD65B5">
            <w:pPr>
              <w:bidi w:val="0"/>
              <w:rPr>
                <w:rFonts w:asciiTheme="majorBidi" w:hAnsiTheme="majorBidi" w:cstheme="majorBidi"/>
                <w:sz w:val="24"/>
                <w:szCs w:val="24"/>
                <w:lang w:bidi="ar-JO"/>
              </w:rPr>
            </w:pPr>
            <w:r w:rsidRPr="00CA184A">
              <w:rPr>
                <w:rFonts w:asciiTheme="majorBidi" w:hAnsiTheme="majorBidi" w:cstheme="majorBidi"/>
                <w:sz w:val="24"/>
                <w:szCs w:val="24"/>
                <w:lang w:bidi="ar-JO"/>
              </w:rPr>
              <w:sym w:font="Symbol" w:char="F0B7"/>
            </w:r>
            <w:r w:rsidRPr="00CA184A">
              <w:rPr>
                <w:rFonts w:asciiTheme="majorBidi" w:hAnsiTheme="majorBidi" w:cstheme="majorBidi"/>
                <w:sz w:val="24"/>
                <w:szCs w:val="24"/>
                <w:lang w:bidi="ar-JO"/>
              </w:rPr>
              <w:t xml:space="preserve"> Financial and operational leverage </w:t>
            </w:r>
          </w:p>
          <w:p w:rsidR="00F27E81" w:rsidRDefault="00F27E81" w:rsidP="00BD65B5">
            <w:pPr>
              <w:bidi w:val="0"/>
              <w:rPr>
                <w:rFonts w:asciiTheme="majorBidi" w:hAnsiTheme="majorBidi" w:cstheme="majorBidi"/>
                <w:sz w:val="24"/>
                <w:szCs w:val="24"/>
                <w:lang w:bidi="ar-JO"/>
              </w:rPr>
            </w:pPr>
            <w:r w:rsidRPr="00CA184A">
              <w:rPr>
                <w:rFonts w:asciiTheme="majorBidi" w:hAnsiTheme="majorBidi" w:cstheme="majorBidi"/>
                <w:sz w:val="24"/>
                <w:szCs w:val="24"/>
                <w:lang w:bidi="ar-JO"/>
              </w:rPr>
              <w:sym w:font="Symbol" w:char="F0B7"/>
            </w:r>
            <w:r w:rsidRPr="00CA184A">
              <w:rPr>
                <w:rFonts w:asciiTheme="majorBidi" w:hAnsiTheme="majorBidi" w:cstheme="majorBidi"/>
                <w:sz w:val="24"/>
                <w:szCs w:val="24"/>
                <w:lang w:bidi="ar-JO"/>
              </w:rPr>
              <w:t xml:space="preserve"> Breakeven analysis </w:t>
            </w:r>
          </w:p>
          <w:p w:rsidR="00F27E81" w:rsidRPr="00C67C39" w:rsidRDefault="00F27E81" w:rsidP="00BD65B5">
            <w:pPr>
              <w:jc w:val="right"/>
              <w:rPr>
                <w:rFonts w:asciiTheme="majorBidi" w:hAnsiTheme="majorBidi" w:cstheme="majorBidi"/>
                <w:b/>
                <w:bCs/>
                <w:sz w:val="24"/>
                <w:szCs w:val="24"/>
                <w:rtl/>
                <w:lang w:bidi="ar-JO"/>
              </w:rPr>
            </w:pPr>
            <w:r w:rsidRPr="00CA184A">
              <w:rPr>
                <w:rFonts w:asciiTheme="majorBidi" w:hAnsiTheme="majorBidi" w:cstheme="majorBidi"/>
                <w:sz w:val="24"/>
                <w:szCs w:val="24"/>
                <w:lang w:bidi="ar-JO"/>
              </w:rPr>
              <w:sym w:font="Symbol" w:char="F0B7"/>
            </w:r>
            <w:r w:rsidRPr="00CA184A">
              <w:rPr>
                <w:rFonts w:asciiTheme="majorBidi" w:hAnsiTheme="majorBidi" w:cstheme="majorBidi"/>
                <w:sz w:val="24"/>
                <w:szCs w:val="24"/>
                <w:lang w:bidi="ar-JO"/>
              </w:rPr>
              <w:t xml:space="preserve"> Optimal capital structure</w:t>
            </w:r>
          </w:p>
        </w:tc>
        <w:tc>
          <w:tcPr>
            <w:tcW w:w="828" w:type="dxa"/>
            <w:vAlign w:val="center"/>
          </w:tcPr>
          <w:p w:rsidR="00F27E81" w:rsidRPr="00C67C39" w:rsidRDefault="00F27E81"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F27E81" w:rsidRPr="00C67C39" w:rsidTr="000B18B9">
        <w:tc>
          <w:tcPr>
            <w:tcW w:w="1505" w:type="dxa"/>
            <w:vAlign w:val="center"/>
          </w:tcPr>
          <w:p w:rsidR="00B03BAC" w:rsidRDefault="00B03BAC" w:rsidP="00B03BAC">
            <w:pPr>
              <w:jc w:val="center"/>
              <w:rPr>
                <w:rFonts w:asciiTheme="majorBidi" w:hAnsiTheme="majorBidi" w:cstheme="majorBidi"/>
                <w:b/>
                <w:bCs/>
                <w:sz w:val="24"/>
                <w:szCs w:val="24"/>
                <w:lang w:bidi="ar-JO"/>
              </w:rPr>
            </w:pPr>
            <w:r w:rsidRPr="00870C46">
              <w:rPr>
                <w:rFonts w:asciiTheme="majorBidi" w:hAnsiTheme="majorBidi" w:cstheme="majorBidi"/>
                <w:b/>
                <w:bCs/>
                <w:sz w:val="24"/>
                <w:szCs w:val="24"/>
                <w:lang w:bidi="ar-JO"/>
              </w:rPr>
              <w:t>Chapter 1</w:t>
            </w:r>
            <w:r>
              <w:rPr>
                <w:rFonts w:asciiTheme="majorBidi" w:hAnsiTheme="majorBidi" w:cstheme="majorBidi"/>
                <w:b/>
                <w:bCs/>
                <w:sz w:val="24"/>
                <w:szCs w:val="24"/>
                <w:lang w:bidi="ar-JO"/>
              </w:rPr>
              <w:t>7</w:t>
            </w:r>
            <w:r w:rsidRPr="00870C46">
              <w:rPr>
                <w:rFonts w:asciiTheme="majorBidi" w:hAnsiTheme="majorBidi" w:cstheme="majorBidi"/>
                <w:b/>
                <w:bCs/>
                <w:sz w:val="24"/>
                <w:szCs w:val="24"/>
                <w:lang w:bidi="ar-JO"/>
              </w:rPr>
              <w:t>:</w:t>
            </w:r>
          </w:p>
          <w:p w:rsidR="00F27E81" w:rsidRPr="00C67C39" w:rsidRDefault="00B03BAC" w:rsidP="00B03BAC">
            <w:pPr>
              <w:jc w:val="center"/>
              <w:rPr>
                <w:rFonts w:asciiTheme="majorBidi" w:hAnsiTheme="majorBidi" w:cstheme="majorBidi"/>
                <w:b/>
                <w:bCs/>
                <w:sz w:val="24"/>
                <w:szCs w:val="24"/>
                <w:lang w:bidi="ar-JO"/>
              </w:rPr>
            </w:pPr>
            <w:r w:rsidRPr="008F7F1C">
              <w:rPr>
                <w:rFonts w:asciiTheme="majorBidi" w:hAnsiTheme="majorBidi" w:cstheme="majorBidi"/>
                <w:sz w:val="24"/>
                <w:szCs w:val="24"/>
                <w:lang w:bidi="ar-JO"/>
              </w:rPr>
              <w:t>Fundamentals of Corporate Finance (Stephen Ross, et al) 20</w:t>
            </w:r>
            <w:r w:rsidR="005B76E7">
              <w:rPr>
                <w:rFonts w:asciiTheme="majorBidi" w:hAnsiTheme="majorBidi" w:cstheme="majorBidi"/>
                <w:sz w:val="24"/>
                <w:szCs w:val="24"/>
                <w:lang w:bidi="ar-JO"/>
              </w:rPr>
              <w:t>14</w:t>
            </w:r>
          </w:p>
        </w:tc>
        <w:tc>
          <w:tcPr>
            <w:tcW w:w="1505" w:type="dxa"/>
          </w:tcPr>
          <w:p w:rsidR="00F27E81" w:rsidRPr="00C67C39" w:rsidRDefault="003B121D" w:rsidP="002B6CF8">
            <w:pPr>
              <w:bidi w:val="0"/>
              <w:rPr>
                <w:rFonts w:asciiTheme="majorBidi" w:hAnsiTheme="majorBidi" w:cstheme="majorBidi"/>
                <w:b/>
                <w:bCs/>
                <w:sz w:val="24"/>
                <w:szCs w:val="24"/>
                <w:rtl/>
                <w:lang w:bidi="ar-JO"/>
              </w:rPr>
            </w:pPr>
            <w:r w:rsidRPr="003B121D">
              <w:rPr>
                <w:rFonts w:asciiTheme="majorBidi" w:hAnsiTheme="majorBidi" w:cstheme="majorBidi"/>
                <w:lang w:bidi="ar-JO"/>
              </w:rPr>
              <w:t>videotaped assignments</w:t>
            </w:r>
          </w:p>
        </w:tc>
        <w:tc>
          <w:tcPr>
            <w:tcW w:w="1505" w:type="dxa"/>
          </w:tcPr>
          <w:p w:rsidR="00F27E81" w:rsidRPr="00C67C39" w:rsidRDefault="005A1A5A" w:rsidP="00B25C63">
            <w:pPr>
              <w:rPr>
                <w:rFonts w:asciiTheme="majorBidi" w:hAnsiTheme="majorBidi" w:cstheme="majorBidi"/>
                <w:b/>
                <w:bCs/>
                <w:sz w:val="24"/>
                <w:szCs w:val="24"/>
                <w:rtl/>
                <w:lang w:bidi="ar-JO"/>
              </w:rPr>
            </w:pPr>
            <w:r w:rsidRPr="005A1A5A">
              <w:t>flipped Class</w:t>
            </w:r>
          </w:p>
        </w:tc>
        <w:tc>
          <w:tcPr>
            <w:tcW w:w="4230" w:type="dxa"/>
          </w:tcPr>
          <w:p w:rsidR="00F27E81" w:rsidRDefault="00F27E81" w:rsidP="00BD65B5">
            <w:pPr>
              <w:jc w:val="right"/>
              <w:rPr>
                <w:rFonts w:asciiTheme="majorBidi" w:hAnsiTheme="majorBidi" w:cstheme="majorBidi"/>
                <w:b/>
                <w:bCs/>
                <w:sz w:val="24"/>
                <w:szCs w:val="24"/>
                <w:lang w:bidi="ar-JO"/>
              </w:rPr>
            </w:pPr>
            <w:r w:rsidRPr="005C0A47">
              <w:rPr>
                <w:rFonts w:asciiTheme="majorBidi" w:hAnsiTheme="majorBidi" w:cstheme="majorBidi"/>
                <w:b/>
                <w:bCs/>
                <w:sz w:val="24"/>
                <w:szCs w:val="24"/>
                <w:lang w:bidi="ar-JO"/>
              </w:rPr>
              <w:sym w:font="Symbol" w:char="F0B7"/>
            </w:r>
            <w:r w:rsidRPr="005C0A47">
              <w:rPr>
                <w:rFonts w:asciiTheme="majorBidi" w:hAnsiTheme="majorBidi" w:cstheme="majorBidi"/>
                <w:b/>
                <w:bCs/>
                <w:sz w:val="24"/>
                <w:szCs w:val="24"/>
                <w:lang w:bidi="ar-JO"/>
              </w:rPr>
              <w:t xml:space="preserve"> Dividend policies: </w:t>
            </w:r>
          </w:p>
          <w:p w:rsidR="00F27E81" w:rsidRPr="005C0A47" w:rsidRDefault="00F27E81" w:rsidP="00BD65B5">
            <w:pPr>
              <w:jc w:val="right"/>
              <w:rPr>
                <w:rFonts w:asciiTheme="majorBidi" w:hAnsiTheme="majorBidi" w:cstheme="majorBidi"/>
                <w:sz w:val="24"/>
                <w:szCs w:val="24"/>
                <w:lang w:bidi="ar-JO"/>
              </w:rPr>
            </w:pPr>
            <w:r w:rsidRPr="005C0A47">
              <w:rPr>
                <w:rFonts w:asciiTheme="majorBidi" w:hAnsiTheme="majorBidi" w:cstheme="majorBidi"/>
                <w:sz w:val="24"/>
                <w:szCs w:val="24"/>
                <w:lang w:bidi="ar-JO"/>
              </w:rPr>
              <w:sym w:font="Symbol" w:char="F0B7"/>
            </w:r>
            <w:r w:rsidRPr="005C0A47">
              <w:rPr>
                <w:rFonts w:asciiTheme="majorBidi" w:hAnsiTheme="majorBidi" w:cstheme="majorBidi"/>
                <w:sz w:val="24"/>
                <w:szCs w:val="24"/>
                <w:lang w:bidi="ar-JO"/>
              </w:rPr>
              <w:t xml:space="preserve"> Dividend fundamentals </w:t>
            </w:r>
          </w:p>
          <w:p w:rsidR="00F27E81" w:rsidRPr="005C0A47" w:rsidRDefault="00F27E81" w:rsidP="00BD65B5">
            <w:pPr>
              <w:jc w:val="right"/>
              <w:rPr>
                <w:rFonts w:asciiTheme="majorBidi" w:hAnsiTheme="majorBidi" w:cstheme="majorBidi"/>
                <w:sz w:val="24"/>
                <w:szCs w:val="24"/>
                <w:lang w:bidi="ar-JO"/>
              </w:rPr>
            </w:pPr>
            <w:r w:rsidRPr="005C0A47">
              <w:rPr>
                <w:rFonts w:asciiTheme="majorBidi" w:hAnsiTheme="majorBidi" w:cstheme="majorBidi"/>
                <w:sz w:val="24"/>
                <w:szCs w:val="24"/>
                <w:lang w:bidi="ar-JO"/>
              </w:rPr>
              <w:sym w:font="Symbol" w:char="F0B7"/>
            </w:r>
            <w:r w:rsidRPr="005C0A47">
              <w:rPr>
                <w:rFonts w:asciiTheme="majorBidi" w:hAnsiTheme="majorBidi" w:cstheme="majorBidi"/>
                <w:sz w:val="24"/>
                <w:szCs w:val="24"/>
                <w:lang w:bidi="ar-JO"/>
              </w:rPr>
              <w:t xml:space="preserve"> The relevance of dividend policies</w:t>
            </w:r>
          </w:p>
          <w:p w:rsidR="00F27E81" w:rsidRPr="00D77923" w:rsidRDefault="00F27E81" w:rsidP="00BD65B5">
            <w:pPr>
              <w:bidi w:val="0"/>
              <w:rPr>
                <w:rFonts w:asciiTheme="majorBidi" w:hAnsiTheme="majorBidi" w:cstheme="majorBidi"/>
                <w:sz w:val="24"/>
                <w:szCs w:val="24"/>
                <w:rtl/>
                <w:lang w:bidi="ar-JO"/>
              </w:rPr>
            </w:pPr>
            <w:r w:rsidRPr="005C0A47">
              <w:rPr>
                <w:rFonts w:asciiTheme="majorBidi" w:hAnsiTheme="majorBidi" w:cstheme="majorBidi"/>
                <w:sz w:val="24"/>
                <w:szCs w:val="24"/>
                <w:lang w:bidi="ar-JO"/>
              </w:rPr>
              <w:sym w:font="Symbol" w:char="F0B7"/>
            </w:r>
            <w:r w:rsidRPr="005C0A47">
              <w:rPr>
                <w:rFonts w:asciiTheme="majorBidi" w:hAnsiTheme="majorBidi" w:cstheme="majorBidi"/>
                <w:sz w:val="24"/>
                <w:szCs w:val="24"/>
                <w:lang w:bidi="ar-JO"/>
              </w:rPr>
              <w:t xml:space="preserve"> Factors affecting dividend policies</w:t>
            </w:r>
          </w:p>
        </w:tc>
        <w:tc>
          <w:tcPr>
            <w:tcW w:w="828" w:type="dxa"/>
            <w:vAlign w:val="center"/>
          </w:tcPr>
          <w:p w:rsidR="00F27E81" w:rsidRPr="00C67C39" w:rsidRDefault="00F27E81"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F27E81" w:rsidRPr="00C67C39" w:rsidTr="000B18B9">
        <w:tc>
          <w:tcPr>
            <w:tcW w:w="1505" w:type="dxa"/>
            <w:vAlign w:val="center"/>
          </w:tcPr>
          <w:p w:rsidR="000B361F" w:rsidRDefault="000B361F" w:rsidP="000B361F">
            <w:pPr>
              <w:jc w:val="center"/>
              <w:rPr>
                <w:rFonts w:asciiTheme="majorBidi" w:hAnsiTheme="majorBidi" w:cstheme="majorBidi"/>
                <w:b/>
                <w:bCs/>
                <w:sz w:val="24"/>
                <w:szCs w:val="24"/>
                <w:lang w:bidi="ar-JO"/>
              </w:rPr>
            </w:pPr>
            <w:r w:rsidRPr="00870C46">
              <w:rPr>
                <w:rFonts w:asciiTheme="majorBidi" w:hAnsiTheme="majorBidi" w:cstheme="majorBidi"/>
                <w:b/>
                <w:bCs/>
                <w:sz w:val="24"/>
                <w:szCs w:val="24"/>
                <w:lang w:bidi="ar-JO"/>
              </w:rPr>
              <w:t>Chapter 1</w:t>
            </w:r>
            <w:r>
              <w:rPr>
                <w:rFonts w:asciiTheme="majorBidi" w:hAnsiTheme="majorBidi" w:cstheme="majorBidi"/>
                <w:b/>
                <w:bCs/>
                <w:sz w:val="24"/>
                <w:szCs w:val="24"/>
                <w:lang w:bidi="ar-JO"/>
              </w:rPr>
              <w:t>7</w:t>
            </w:r>
            <w:r w:rsidRPr="00870C46">
              <w:rPr>
                <w:rFonts w:asciiTheme="majorBidi" w:hAnsiTheme="majorBidi" w:cstheme="majorBidi"/>
                <w:b/>
                <w:bCs/>
                <w:sz w:val="24"/>
                <w:szCs w:val="24"/>
                <w:lang w:bidi="ar-JO"/>
              </w:rPr>
              <w:t>:</w:t>
            </w:r>
          </w:p>
          <w:p w:rsidR="00F27E81" w:rsidRPr="000B361F" w:rsidRDefault="000B361F" w:rsidP="000B361F">
            <w:pPr>
              <w:jc w:val="center"/>
              <w:rPr>
                <w:rFonts w:asciiTheme="majorBidi" w:hAnsiTheme="majorBidi" w:cstheme="majorBidi"/>
                <w:sz w:val="24"/>
                <w:szCs w:val="24"/>
                <w:lang w:bidi="ar-JO"/>
              </w:rPr>
            </w:pPr>
            <w:r w:rsidRPr="008F7F1C">
              <w:rPr>
                <w:rFonts w:asciiTheme="majorBidi" w:hAnsiTheme="majorBidi" w:cstheme="majorBidi"/>
                <w:sz w:val="24"/>
                <w:szCs w:val="24"/>
                <w:lang w:bidi="ar-JO"/>
              </w:rPr>
              <w:t>Fundamentals of Corporate Finance (Stephen Ross, et al) 20</w:t>
            </w:r>
            <w:r w:rsidR="005B76E7">
              <w:rPr>
                <w:rFonts w:asciiTheme="majorBidi" w:hAnsiTheme="majorBidi" w:cstheme="majorBidi"/>
                <w:sz w:val="24"/>
                <w:szCs w:val="24"/>
                <w:lang w:bidi="ar-JO"/>
              </w:rPr>
              <w:t>14</w:t>
            </w:r>
          </w:p>
        </w:tc>
        <w:tc>
          <w:tcPr>
            <w:tcW w:w="1505" w:type="dxa"/>
          </w:tcPr>
          <w:p w:rsidR="00F27E81" w:rsidRPr="00C67C39" w:rsidRDefault="00BE7EA9" w:rsidP="00BE7EA9">
            <w:pPr>
              <w:bidi w:val="0"/>
              <w:rPr>
                <w:rFonts w:asciiTheme="majorBidi" w:hAnsiTheme="majorBidi" w:cstheme="majorBidi"/>
                <w:b/>
                <w:bCs/>
                <w:sz w:val="24"/>
                <w:szCs w:val="24"/>
                <w:lang w:bidi="ar-JO"/>
              </w:rPr>
            </w:pPr>
            <w:r w:rsidRPr="00BE7EA9">
              <w:t>Quiz 2</w:t>
            </w:r>
          </w:p>
        </w:tc>
        <w:tc>
          <w:tcPr>
            <w:tcW w:w="1505" w:type="dxa"/>
          </w:tcPr>
          <w:p w:rsidR="00F27E81" w:rsidRPr="00C67C39" w:rsidRDefault="00F27E81" w:rsidP="00B25C63">
            <w:pPr>
              <w:rPr>
                <w:rFonts w:asciiTheme="majorBidi" w:hAnsiTheme="majorBidi" w:cstheme="majorBidi"/>
                <w:b/>
                <w:bCs/>
                <w:sz w:val="24"/>
                <w:szCs w:val="24"/>
                <w:rtl/>
                <w:lang w:bidi="ar-JO"/>
              </w:rPr>
            </w:pPr>
            <w:r>
              <w:t xml:space="preserve">Lectures and </w:t>
            </w:r>
            <w:r w:rsidR="00F2366C">
              <w:rPr>
                <w:rFonts w:asciiTheme="majorBidi" w:hAnsiTheme="majorBidi" w:cstheme="majorBidi"/>
                <w:lang w:bidi="ar-JO"/>
              </w:rPr>
              <w:t>flipped Class</w:t>
            </w:r>
          </w:p>
        </w:tc>
        <w:tc>
          <w:tcPr>
            <w:tcW w:w="4230" w:type="dxa"/>
          </w:tcPr>
          <w:p w:rsidR="00F27E81" w:rsidRPr="00BD65B5" w:rsidRDefault="00F27E81" w:rsidP="00BD65B5">
            <w:pPr>
              <w:tabs>
                <w:tab w:val="left" w:pos="225"/>
              </w:tabs>
              <w:bidi w:val="0"/>
              <w:rPr>
                <w:rFonts w:asciiTheme="majorBidi" w:hAnsiTheme="majorBidi" w:cstheme="majorBidi"/>
                <w:sz w:val="24"/>
                <w:szCs w:val="24"/>
                <w:lang w:bidi="ar-JO"/>
              </w:rPr>
            </w:pPr>
            <w:r>
              <w:rPr>
                <w:rFonts w:asciiTheme="majorBidi" w:hAnsiTheme="majorBidi" w:cstheme="majorBidi"/>
                <w:sz w:val="24"/>
                <w:szCs w:val="24"/>
                <w:lang w:bidi="ar-JO"/>
              </w:rPr>
              <w:tab/>
            </w:r>
            <w:r w:rsidRPr="00BD65B5">
              <w:rPr>
                <w:rFonts w:asciiTheme="majorBidi" w:hAnsiTheme="majorBidi" w:cstheme="majorBidi"/>
                <w:sz w:val="24"/>
                <w:szCs w:val="24"/>
                <w:lang w:bidi="ar-JO"/>
              </w:rPr>
              <w:t xml:space="preserve">• Types of dividend policies </w:t>
            </w:r>
          </w:p>
          <w:p w:rsidR="00F27E81" w:rsidRPr="00D77923" w:rsidRDefault="00F27E81" w:rsidP="00BD65B5">
            <w:pPr>
              <w:tabs>
                <w:tab w:val="left" w:pos="225"/>
              </w:tabs>
              <w:bidi w:val="0"/>
              <w:rPr>
                <w:rFonts w:asciiTheme="majorBidi" w:hAnsiTheme="majorBidi" w:cstheme="majorBidi"/>
                <w:sz w:val="24"/>
                <w:szCs w:val="24"/>
                <w:lang w:bidi="ar-JO"/>
              </w:rPr>
            </w:pPr>
            <w:r w:rsidRPr="00BD65B5">
              <w:rPr>
                <w:rFonts w:asciiTheme="majorBidi" w:hAnsiTheme="majorBidi" w:cstheme="majorBidi"/>
                <w:sz w:val="24"/>
                <w:szCs w:val="24"/>
                <w:lang w:bidi="ar-JO"/>
              </w:rPr>
              <w:t>• Other types of dividend policies</w:t>
            </w:r>
          </w:p>
          <w:p w:rsidR="00F27E81" w:rsidRPr="00D77923" w:rsidRDefault="00F27E81" w:rsidP="00D77923">
            <w:pPr>
              <w:tabs>
                <w:tab w:val="left" w:pos="225"/>
              </w:tabs>
              <w:bidi w:val="0"/>
              <w:rPr>
                <w:rFonts w:asciiTheme="majorBidi" w:hAnsiTheme="majorBidi" w:cstheme="majorBidi"/>
                <w:sz w:val="24"/>
                <w:szCs w:val="24"/>
                <w:rtl/>
                <w:lang w:bidi="ar-JO"/>
              </w:rPr>
            </w:pPr>
          </w:p>
        </w:tc>
        <w:tc>
          <w:tcPr>
            <w:tcW w:w="828" w:type="dxa"/>
            <w:vAlign w:val="center"/>
          </w:tcPr>
          <w:p w:rsidR="00F27E81" w:rsidRPr="00C67C39" w:rsidRDefault="00F27E81"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F27E81" w:rsidRPr="00C67C39" w:rsidTr="000B18B9">
        <w:tc>
          <w:tcPr>
            <w:tcW w:w="1505" w:type="dxa"/>
            <w:vAlign w:val="center"/>
          </w:tcPr>
          <w:p w:rsidR="00F27E81" w:rsidRPr="000B361F" w:rsidRDefault="000B361F" w:rsidP="006778CE">
            <w:pPr>
              <w:jc w:val="center"/>
              <w:rPr>
                <w:rFonts w:asciiTheme="majorBidi" w:hAnsiTheme="majorBidi" w:cstheme="majorBidi"/>
                <w:sz w:val="24"/>
                <w:szCs w:val="24"/>
                <w:lang w:bidi="ar-JO"/>
              </w:rPr>
            </w:pPr>
            <w:r w:rsidRPr="000B361F">
              <w:rPr>
                <w:rFonts w:asciiTheme="majorBidi" w:hAnsiTheme="majorBidi" w:cstheme="majorBidi"/>
                <w:sz w:val="24"/>
                <w:szCs w:val="24"/>
                <w:lang w:bidi="ar-JO"/>
              </w:rPr>
              <w:t>Principles of managerial finance (</w:t>
            </w:r>
            <w:proofErr w:type="spellStart"/>
            <w:r w:rsidRPr="000B361F">
              <w:rPr>
                <w:rFonts w:asciiTheme="majorBidi" w:hAnsiTheme="majorBidi" w:cstheme="majorBidi"/>
                <w:sz w:val="24"/>
                <w:szCs w:val="24"/>
                <w:lang w:bidi="ar-JO"/>
              </w:rPr>
              <w:t>Gitman</w:t>
            </w:r>
            <w:proofErr w:type="spellEnd"/>
            <w:r w:rsidRPr="000B361F">
              <w:rPr>
                <w:rFonts w:asciiTheme="majorBidi" w:hAnsiTheme="majorBidi" w:cstheme="majorBidi"/>
                <w:sz w:val="24"/>
                <w:szCs w:val="24"/>
                <w:lang w:bidi="ar-JO"/>
              </w:rPr>
              <w:t>, 2013)</w:t>
            </w:r>
          </w:p>
        </w:tc>
        <w:tc>
          <w:tcPr>
            <w:tcW w:w="1505" w:type="dxa"/>
          </w:tcPr>
          <w:p w:rsidR="00F27E81" w:rsidRPr="00C67C39" w:rsidRDefault="003B121D" w:rsidP="00F27E81">
            <w:pPr>
              <w:bidi w:val="0"/>
              <w:rPr>
                <w:rFonts w:asciiTheme="majorBidi" w:hAnsiTheme="majorBidi" w:cstheme="majorBidi"/>
                <w:b/>
                <w:bCs/>
                <w:sz w:val="24"/>
                <w:szCs w:val="24"/>
                <w:rtl/>
                <w:lang w:bidi="ar-JO"/>
              </w:rPr>
            </w:pPr>
            <w:r w:rsidRPr="003B121D">
              <w:t>videotaped assignments</w:t>
            </w:r>
            <w:r>
              <w:t xml:space="preserve"> </w:t>
            </w:r>
          </w:p>
        </w:tc>
        <w:tc>
          <w:tcPr>
            <w:tcW w:w="1505" w:type="dxa"/>
          </w:tcPr>
          <w:p w:rsidR="00F27E81" w:rsidRPr="00C67C39" w:rsidRDefault="00F27E81" w:rsidP="00B25C63">
            <w:pPr>
              <w:rPr>
                <w:rFonts w:asciiTheme="majorBidi" w:hAnsiTheme="majorBidi" w:cstheme="majorBidi"/>
                <w:b/>
                <w:bCs/>
                <w:sz w:val="24"/>
                <w:szCs w:val="24"/>
                <w:rtl/>
                <w:lang w:bidi="ar-JO"/>
              </w:rPr>
            </w:pPr>
            <w:r>
              <w:t>Lectures and discussion groups</w:t>
            </w:r>
          </w:p>
        </w:tc>
        <w:tc>
          <w:tcPr>
            <w:tcW w:w="4230" w:type="dxa"/>
          </w:tcPr>
          <w:p w:rsidR="00F27E81" w:rsidRPr="00D77923" w:rsidRDefault="00F27E81" w:rsidP="00BD65B5">
            <w:pPr>
              <w:tabs>
                <w:tab w:val="left" w:pos="225"/>
              </w:tabs>
              <w:bidi w:val="0"/>
              <w:rPr>
                <w:rFonts w:asciiTheme="majorBidi" w:hAnsiTheme="majorBidi" w:cstheme="majorBidi"/>
                <w:b/>
                <w:bCs/>
                <w:sz w:val="24"/>
                <w:szCs w:val="24"/>
                <w:lang w:bidi="ar-JO"/>
              </w:rPr>
            </w:pPr>
            <w:r w:rsidRPr="00D77923">
              <w:rPr>
                <w:rFonts w:asciiTheme="majorBidi" w:hAnsiTheme="majorBidi" w:cstheme="majorBidi"/>
                <w:b/>
                <w:bCs/>
                <w:sz w:val="24"/>
                <w:szCs w:val="24"/>
                <w:lang w:bidi="ar-JO"/>
              </w:rPr>
              <w:t xml:space="preserve">Merging and acquisition: </w:t>
            </w:r>
          </w:p>
          <w:p w:rsidR="00F27E81" w:rsidRDefault="00F27E81" w:rsidP="00BD65B5">
            <w:pPr>
              <w:tabs>
                <w:tab w:val="left" w:pos="225"/>
              </w:tabs>
              <w:bidi w:val="0"/>
              <w:rPr>
                <w:rFonts w:asciiTheme="majorBidi" w:hAnsiTheme="majorBidi" w:cstheme="majorBidi"/>
                <w:sz w:val="24"/>
                <w:szCs w:val="24"/>
                <w:lang w:bidi="ar-JO"/>
              </w:rPr>
            </w:pPr>
            <w:r w:rsidRPr="00D77923">
              <w:rPr>
                <w:rFonts w:asciiTheme="majorBidi" w:hAnsiTheme="majorBidi" w:cstheme="majorBidi"/>
                <w:sz w:val="24"/>
                <w:szCs w:val="24"/>
                <w:lang w:bidi="ar-JO"/>
              </w:rPr>
              <w:sym w:font="Symbol" w:char="F0B7"/>
            </w:r>
            <w:r w:rsidRPr="00D77923">
              <w:rPr>
                <w:rFonts w:asciiTheme="majorBidi" w:hAnsiTheme="majorBidi" w:cstheme="majorBidi"/>
                <w:sz w:val="24"/>
                <w:szCs w:val="24"/>
                <w:lang w:bidi="ar-JO"/>
              </w:rPr>
              <w:t xml:space="preserve"> Aspects of merging and acquisition. </w:t>
            </w:r>
          </w:p>
          <w:p w:rsidR="00F27E81" w:rsidRPr="00D77923" w:rsidRDefault="00F27E81" w:rsidP="00BD65B5">
            <w:pPr>
              <w:bidi w:val="0"/>
              <w:rPr>
                <w:rFonts w:asciiTheme="majorBidi" w:hAnsiTheme="majorBidi" w:cstheme="majorBidi"/>
                <w:sz w:val="24"/>
                <w:szCs w:val="24"/>
                <w:rtl/>
                <w:lang w:bidi="ar-JO"/>
              </w:rPr>
            </w:pPr>
            <w:r w:rsidRPr="00D77923">
              <w:rPr>
                <w:rFonts w:asciiTheme="majorBidi" w:hAnsiTheme="majorBidi" w:cstheme="majorBidi"/>
                <w:sz w:val="24"/>
                <w:szCs w:val="24"/>
                <w:lang w:bidi="ar-JO"/>
              </w:rPr>
              <w:sym w:font="Symbol" w:char="F0B7"/>
            </w:r>
            <w:r w:rsidRPr="00D77923">
              <w:rPr>
                <w:rFonts w:asciiTheme="majorBidi" w:hAnsiTheme="majorBidi" w:cstheme="majorBidi"/>
                <w:sz w:val="24"/>
                <w:szCs w:val="24"/>
                <w:lang w:bidi="ar-JO"/>
              </w:rPr>
              <w:t xml:space="preserve"> Reasons of merging and acquisition</w:t>
            </w:r>
          </w:p>
        </w:tc>
        <w:tc>
          <w:tcPr>
            <w:tcW w:w="828" w:type="dxa"/>
            <w:vAlign w:val="center"/>
          </w:tcPr>
          <w:p w:rsidR="00F27E81" w:rsidRPr="00C67C39" w:rsidRDefault="00F27E81"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F27E81" w:rsidRPr="00C67C39" w:rsidTr="000B18B9">
        <w:tc>
          <w:tcPr>
            <w:tcW w:w="1505" w:type="dxa"/>
            <w:vAlign w:val="center"/>
          </w:tcPr>
          <w:p w:rsidR="00F27E81" w:rsidRPr="00C67C39" w:rsidRDefault="000B361F" w:rsidP="006778CE">
            <w:pPr>
              <w:jc w:val="center"/>
              <w:rPr>
                <w:rFonts w:asciiTheme="majorBidi" w:hAnsiTheme="majorBidi" w:cstheme="majorBidi"/>
                <w:b/>
                <w:bCs/>
                <w:sz w:val="24"/>
                <w:szCs w:val="24"/>
                <w:lang w:bidi="ar-JO"/>
              </w:rPr>
            </w:pPr>
            <w:r w:rsidRPr="000B361F">
              <w:rPr>
                <w:rFonts w:asciiTheme="majorBidi" w:hAnsiTheme="majorBidi" w:cstheme="majorBidi"/>
                <w:sz w:val="24"/>
                <w:szCs w:val="24"/>
                <w:lang w:bidi="ar-JO"/>
              </w:rPr>
              <w:t>Principles of managerial finance (</w:t>
            </w:r>
            <w:proofErr w:type="spellStart"/>
            <w:r w:rsidRPr="000B361F">
              <w:rPr>
                <w:rFonts w:asciiTheme="majorBidi" w:hAnsiTheme="majorBidi" w:cstheme="majorBidi"/>
                <w:sz w:val="24"/>
                <w:szCs w:val="24"/>
                <w:lang w:bidi="ar-JO"/>
              </w:rPr>
              <w:t>Gitman</w:t>
            </w:r>
            <w:proofErr w:type="spellEnd"/>
            <w:r w:rsidRPr="000B361F">
              <w:rPr>
                <w:rFonts w:asciiTheme="majorBidi" w:hAnsiTheme="majorBidi" w:cstheme="majorBidi"/>
                <w:sz w:val="24"/>
                <w:szCs w:val="24"/>
                <w:lang w:bidi="ar-JO"/>
              </w:rPr>
              <w:t>, 2013)</w:t>
            </w:r>
          </w:p>
        </w:tc>
        <w:tc>
          <w:tcPr>
            <w:tcW w:w="1505" w:type="dxa"/>
          </w:tcPr>
          <w:p w:rsidR="00F27E81" w:rsidRPr="00C67C39" w:rsidRDefault="003B121D" w:rsidP="00F27E81">
            <w:pPr>
              <w:bidi w:val="0"/>
              <w:rPr>
                <w:rFonts w:asciiTheme="majorBidi" w:hAnsiTheme="majorBidi" w:cstheme="majorBidi"/>
                <w:b/>
                <w:bCs/>
                <w:sz w:val="24"/>
                <w:szCs w:val="24"/>
                <w:rtl/>
                <w:lang w:bidi="ar-JO"/>
              </w:rPr>
            </w:pPr>
            <w:r w:rsidRPr="00C67C39">
              <w:rPr>
                <w:rFonts w:asciiTheme="majorBidi" w:hAnsiTheme="majorBidi" w:cstheme="majorBidi"/>
                <w:lang w:bidi="ar-JO"/>
              </w:rPr>
              <w:t>Presentations</w:t>
            </w:r>
            <w:r>
              <w:rPr>
                <w:rFonts w:asciiTheme="majorBidi" w:hAnsiTheme="majorBidi" w:cstheme="majorBidi"/>
                <w:lang w:bidi="ar-JO"/>
              </w:rPr>
              <w:t xml:space="preserve"> </w:t>
            </w:r>
          </w:p>
        </w:tc>
        <w:tc>
          <w:tcPr>
            <w:tcW w:w="1505" w:type="dxa"/>
          </w:tcPr>
          <w:p w:rsidR="00F27E81" w:rsidRPr="00C67C39" w:rsidRDefault="00F2366C" w:rsidP="00B25C63">
            <w:pPr>
              <w:rPr>
                <w:rFonts w:asciiTheme="majorBidi" w:hAnsiTheme="majorBidi" w:cstheme="majorBidi"/>
                <w:b/>
                <w:bCs/>
                <w:sz w:val="24"/>
                <w:szCs w:val="24"/>
                <w:rtl/>
                <w:lang w:bidi="ar-JO"/>
              </w:rPr>
            </w:pPr>
            <w:r>
              <w:rPr>
                <w:rFonts w:asciiTheme="majorBidi" w:hAnsiTheme="majorBidi" w:cstheme="majorBidi"/>
                <w:lang w:bidi="ar-JO"/>
              </w:rPr>
              <w:t>flipped Class</w:t>
            </w:r>
          </w:p>
        </w:tc>
        <w:tc>
          <w:tcPr>
            <w:tcW w:w="4230" w:type="dxa"/>
          </w:tcPr>
          <w:p w:rsidR="00F27E81" w:rsidRDefault="00F27E81" w:rsidP="00BD65B5">
            <w:pPr>
              <w:bidi w:val="0"/>
              <w:rPr>
                <w:rFonts w:asciiTheme="majorBidi" w:hAnsiTheme="majorBidi" w:cstheme="majorBidi"/>
                <w:sz w:val="24"/>
                <w:szCs w:val="24"/>
                <w:lang w:bidi="ar-JO"/>
              </w:rPr>
            </w:pPr>
            <w:r w:rsidRPr="00D77923">
              <w:rPr>
                <w:rFonts w:asciiTheme="majorBidi" w:hAnsiTheme="majorBidi" w:cstheme="majorBidi"/>
                <w:sz w:val="24"/>
                <w:szCs w:val="24"/>
                <w:lang w:bidi="ar-JO"/>
              </w:rPr>
              <w:sym w:font="Symbol" w:char="F0B7"/>
            </w:r>
            <w:r w:rsidRPr="00D77923">
              <w:rPr>
                <w:rFonts w:asciiTheme="majorBidi" w:hAnsiTheme="majorBidi" w:cstheme="majorBidi"/>
                <w:sz w:val="24"/>
                <w:szCs w:val="24"/>
                <w:lang w:bidi="ar-JO"/>
              </w:rPr>
              <w:t xml:space="preserve"> Merging and acquisition process </w:t>
            </w:r>
          </w:p>
          <w:p w:rsidR="00F27E81" w:rsidRPr="00D77923" w:rsidRDefault="00F27E81" w:rsidP="00BD65B5">
            <w:pPr>
              <w:tabs>
                <w:tab w:val="left" w:pos="540"/>
              </w:tabs>
              <w:bidi w:val="0"/>
              <w:rPr>
                <w:rFonts w:asciiTheme="majorBidi" w:hAnsiTheme="majorBidi" w:cstheme="majorBidi"/>
                <w:sz w:val="24"/>
                <w:szCs w:val="24"/>
                <w:rtl/>
                <w:lang w:bidi="ar-JO"/>
              </w:rPr>
            </w:pPr>
            <w:r w:rsidRPr="00D77923">
              <w:rPr>
                <w:rFonts w:asciiTheme="majorBidi" w:hAnsiTheme="majorBidi" w:cstheme="majorBidi"/>
                <w:sz w:val="24"/>
                <w:szCs w:val="24"/>
                <w:lang w:bidi="ar-JO"/>
              </w:rPr>
              <w:sym w:font="Symbol" w:char="F0B7"/>
            </w:r>
            <w:r w:rsidRPr="00D77923">
              <w:rPr>
                <w:rFonts w:asciiTheme="majorBidi" w:hAnsiTheme="majorBidi" w:cstheme="majorBidi"/>
                <w:sz w:val="24"/>
                <w:szCs w:val="24"/>
                <w:lang w:bidi="ar-JO"/>
              </w:rPr>
              <w:t xml:space="preserve"> Holding companies</w:t>
            </w:r>
          </w:p>
        </w:tc>
        <w:tc>
          <w:tcPr>
            <w:tcW w:w="828" w:type="dxa"/>
            <w:vAlign w:val="center"/>
          </w:tcPr>
          <w:p w:rsidR="00F27E81" w:rsidRPr="00C67C39" w:rsidRDefault="00F27E81"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F27E81" w:rsidRPr="00C67C39" w:rsidTr="000B18B9">
        <w:tc>
          <w:tcPr>
            <w:tcW w:w="1505" w:type="dxa"/>
            <w:vAlign w:val="center"/>
          </w:tcPr>
          <w:p w:rsidR="00F27E81" w:rsidRPr="00C67C39" w:rsidRDefault="000B361F" w:rsidP="006778CE">
            <w:pPr>
              <w:jc w:val="center"/>
              <w:rPr>
                <w:rFonts w:asciiTheme="majorBidi" w:hAnsiTheme="majorBidi" w:cstheme="majorBidi"/>
                <w:b/>
                <w:bCs/>
                <w:sz w:val="24"/>
                <w:szCs w:val="24"/>
                <w:rtl/>
                <w:lang w:bidi="ar-JO"/>
              </w:rPr>
            </w:pPr>
            <w:r w:rsidRPr="000B361F">
              <w:rPr>
                <w:rFonts w:asciiTheme="majorBidi" w:hAnsiTheme="majorBidi" w:cstheme="majorBidi"/>
                <w:sz w:val="24"/>
                <w:szCs w:val="24"/>
                <w:lang w:bidi="ar-JO"/>
              </w:rPr>
              <w:t>Principles of managerial finance (</w:t>
            </w:r>
            <w:proofErr w:type="spellStart"/>
            <w:r w:rsidRPr="000B361F">
              <w:rPr>
                <w:rFonts w:asciiTheme="majorBidi" w:hAnsiTheme="majorBidi" w:cstheme="majorBidi"/>
                <w:sz w:val="24"/>
                <w:szCs w:val="24"/>
                <w:lang w:bidi="ar-JO"/>
              </w:rPr>
              <w:t>Gitman</w:t>
            </w:r>
            <w:proofErr w:type="spellEnd"/>
            <w:r w:rsidRPr="000B361F">
              <w:rPr>
                <w:rFonts w:asciiTheme="majorBidi" w:hAnsiTheme="majorBidi" w:cstheme="majorBidi"/>
                <w:sz w:val="24"/>
                <w:szCs w:val="24"/>
                <w:lang w:bidi="ar-JO"/>
              </w:rPr>
              <w:t>, 2013)</w:t>
            </w:r>
          </w:p>
        </w:tc>
        <w:tc>
          <w:tcPr>
            <w:tcW w:w="1505" w:type="dxa"/>
          </w:tcPr>
          <w:p w:rsidR="00F27E81" w:rsidRPr="00C67C39" w:rsidRDefault="003B121D" w:rsidP="00F27E81">
            <w:pPr>
              <w:bidi w:val="0"/>
              <w:rPr>
                <w:rFonts w:asciiTheme="majorBidi" w:hAnsiTheme="majorBidi" w:cstheme="majorBidi"/>
                <w:b/>
                <w:bCs/>
                <w:sz w:val="24"/>
                <w:szCs w:val="24"/>
                <w:rtl/>
                <w:lang w:bidi="ar-JO"/>
              </w:rPr>
            </w:pPr>
            <w:r w:rsidRPr="00C67C39">
              <w:rPr>
                <w:rFonts w:asciiTheme="majorBidi" w:hAnsiTheme="majorBidi" w:cstheme="majorBidi"/>
                <w:lang w:bidi="ar-JO"/>
              </w:rPr>
              <w:t>out of class assignment</w:t>
            </w:r>
            <w:r>
              <w:rPr>
                <w:rFonts w:asciiTheme="majorBidi" w:hAnsiTheme="majorBidi" w:cstheme="majorBidi"/>
                <w:lang w:bidi="ar-JO"/>
              </w:rPr>
              <w:t xml:space="preserve"> </w:t>
            </w:r>
          </w:p>
        </w:tc>
        <w:tc>
          <w:tcPr>
            <w:tcW w:w="1505" w:type="dxa"/>
          </w:tcPr>
          <w:p w:rsidR="00F27E81" w:rsidRPr="00C67C39" w:rsidRDefault="00F27E81" w:rsidP="00B25C63">
            <w:pPr>
              <w:rPr>
                <w:rFonts w:asciiTheme="majorBidi" w:hAnsiTheme="majorBidi" w:cstheme="majorBidi"/>
                <w:b/>
                <w:bCs/>
                <w:sz w:val="24"/>
                <w:szCs w:val="24"/>
                <w:rtl/>
                <w:lang w:bidi="ar-JO"/>
              </w:rPr>
            </w:pPr>
            <w:r>
              <w:t>Lectures and discussion groups</w:t>
            </w:r>
          </w:p>
        </w:tc>
        <w:tc>
          <w:tcPr>
            <w:tcW w:w="4230" w:type="dxa"/>
          </w:tcPr>
          <w:p w:rsidR="00F27E81" w:rsidRPr="00BD65B5" w:rsidRDefault="00F27E81" w:rsidP="00BD65B5">
            <w:pPr>
              <w:tabs>
                <w:tab w:val="left" w:pos="540"/>
              </w:tabs>
              <w:bidi w:val="0"/>
              <w:rPr>
                <w:rFonts w:asciiTheme="majorBidi" w:hAnsiTheme="majorBidi" w:cstheme="majorBidi"/>
                <w:b/>
                <w:bCs/>
                <w:sz w:val="24"/>
                <w:szCs w:val="24"/>
                <w:lang w:bidi="ar-JO"/>
              </w:rPr>
            </w:pPr>
            <w:r w:rsidRPr="00BD65B5">
              <w:rPr>
                <w:rFonts w:asciiTheme="majorBidi" w:hAnsiTheme="majorBidi" w:cstheme="majorBidi"/>
                <w:b/>
                <w:bCs/>
                <w:sz w:val="24"/>
                <w:szCs w:val="24"/>
                <w:lang w:bidi="ar-JO"/>
              </w:rPr>
              <w:t xml:space="preserve">Failure and bankruptcy: </w:t>
            </w:r>
          </w:p>
          <w:p w:rsidR="00F27E81" w:rsidRDefault="00F27E81" w:rsidP="00BD65B5">
            <w:pPr>
              <w:tabs>
                <w:tab w:val="left" w:pos="540"/>
              </w:tabs>
              <w:bidi w:val="0"/>
              <w:rPr>
                <w:rFonts w:asciiTheme="majorBidi" w:hAnsiTheme="majorBidi" w:cstheme="majorBidi"/>
                <w:sz w:val="24"/>
                <w:szCs w:val="24"/>
                <w:lang w:bidi="ar-JO"/>
              </w:rPr>
            </w:pPr>
            <w:r w:rsidRPr="00D77923">
              <w:rPr>
                <w:rFonts w:asciiTheme="majorBidi" w:hAnsiTheme="majorBidi" w:cstheme="majorBidi"/>
                <w:sz w:val="24"/>
                <w:szCs w:val="24"/>
                <w:lang w:bidi="ar-JO"/>
              </w:rPr>
              <w:sym w:font="Symbol" w:char="F0B7"/>
            </w:r>
            <w:r w:rsidRPr="00D77923">
              <w:rPr>
                <w:rFonts w:asciiTheme="majorBidi" w:hAnsiTheme="majorBidi" w:cstheme="majorBidi"/>
                <w:sz w:val="24"/>
                <w:szCs w:val="24"/>
                <w:lang w:bidi="ar-JO"/>
              </w:rPr>
              <w:t xml:space="preserve"> Aspects of failure and bankruptcy. </w:t>
            </w:r>
          </w:p>
          <w:p w:rsidR="00F27E81" w:rsidRDefault="00F27E81" w:rsidP="00BD65B5">
            <w:pPr>
              <w:tabs>
                <w:tab w:val="left" w:pos="540"/>
              </w:tabs>
              <w:bidi w:val="0"/>
              <w:rPr>
                <w:rFonts w:asciiTheme="majorBidi" w:hAnsiTheme="majorBidi" w:cstheme="majorBidi"/>
                <w:sz w:val="24"/>
                <w:szCs w:val="24"/>
                <w:lang w:bidi="ar-JO"/>
              </w:rPr>
            </w:pPr>
            <w:r w:rsidRPr="00D77923">
              <w:rPr>
                <w:rFonts w:asciiTheme="majorBidi" w:hAnsiTheme="majorBidi" w:cstheme="majorBidi"/>
                <w:sz w:val="24"/>
                <w:szCs w:val="24"/>
                <w:lang w:bidi="ar-JO"/>
              </w:rPr>
              <w:sym w:font="Symbol" w:char="F0B7"/>
            </w:r>
            <w:r w:rsidRPr="00D77923">
              <w:rPr>
                <w:rFonts w:asciiTheme="majorBidi" w:hAnsiTheme="majorBidi" w:cstheme="majorBidi"/>
                <w:sz w:val="24"/>
                <w:szCs w:val="24"/>
                <w:lang w:bidi="ar-JO"/>
              </w:rPr>
              <w:t xml:space="preserve"> Procedures of addressing</w:t>
            </w:r>
            <w:r>
              <w:rPr>
                <w:rFonts w:asciiTheme="majorBidi" w:hAnsiTheme="majorBidi" w:cstheme="majorBidi"/>
                <w:sz w:val="24"/>
                <w:szCs w:val="24"/>
                <w:lang w:bidi="ar-JO"/>
              </w:rPr>
              <w:tab/>
            </w:r>
          </w:p>
          <w:p w:rsidR="00F27E81" w:rsidRPr="00D77923" w:rsidRDefault="00F27E81" w:rsidP="00BD65B5">
            <w:pPr>
              <w:bidi w:val="0"/>
              <w:rPr>
                <w:rFonts w:asciiTheme="majorBidi" w:hAnsiTheme="majorBidi" w:cstheme="majorBidi"/>
                <w:sz w:val="24"/>
                <w:szCs w:val="24"/>
                <w:rtl/>
                <w:lang w:bidi="ar-JO"/>
              </w:rPr>
            </w:pPr>
            <w:r w:rsidRPr="00BD65B5">
              <w:rPr>
                <w:rFonts w:asciiTheme="majorBidi" w:hAnsiTheme="majorBidi" w:cstheme="majorBidi"/>
                <w:sz w:val="24"/>
                <w:szCs w:val="24"/>
                <w:lang w:bidi="ar-JO"/>
              </w:rPr>
              <w:t>• Liquidation of corporations.</w:t>
            </w:r>
          </w:p>
        </w:tc>
        <w:tc>
          <w:tcPr>
            <w:tcW w:w="828" w:type="dxa"/>
            <w:vAlign w:val="center"/>
          </w:tcPr>
          <w:p w:rsidR="00F27E81" w:rsidRPr="00C67C39" w:rsidRDefault="00F27E81" w:rsidP="000F026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F27E81" w:rsidRPr="00C67C39" w:rsidTr="000B18B9">
        <w:tc>
          <w:tcPr>
            <w:tcW w:w="1505" w:type="dxa"/>
            <w:vAlign w:val="center"/>
          </w:tcPr>
          <w:p w:rsidR="00F27E81" w:rsidRPr="00C67C39" w:rsidRDefault="00F27E81" w:rsidP="00B25C63">
            <w:pPr>
              <w:jc w:val="center"/>
              <w:rPr>
                <w:rFonts w:asciiTheme="majorBidi" w:hAnsiTheme="majorBidi" w:cstheme="majorBidi"/>
                <w:b/>
                <w:bCs/>
                <w:sz w:val="24"/>
                <w:szCs w:val="24"/>
                <w:lang w:bidi="ar-JO"/>
              </w:rPr>
            </w:pPr>
          </w:p>
        </w:tc>
        <w:tc>
          <w:tcPr>
            <w:tcW w:w="1505" w:type="dxa"/>
          </w:tcPr>
          <w:p w:rsidR="00F27E81" w:rsidRPr="00C67C39" w:rsidRDefault="00F27E81" w:rsidP="00870C46">
            <w:pPr>
              <w:bidi w:val="0"/>
              <w:jc w:val="right"/>
              <w:rPr>
                <w:rFonts w:asciiTheme="majorBidi" w:hAnsiTheme="majorBidi" w:cstheme="majorBidi"/>
                <w:b/>
                <w:bCs/>
                <w:sz w:val="24"/>
                <w:szCs w:val="24"/>
                <w:rtl/>
                <w:lang w:bidi="ar-JO"/>
              </w:rPr>
            </w:pPr>
          </w:p>
        </w:tc>
        <w:tc>
          <w:tcPr>
            <w:tcW w:w="1505" w:type="dxa"/>
          </w:tcPr>
          <w:p w:rsidR="00F27E81" w:rsidRPr="00C67C39" w:rsidRDefault="00F27E81" w:rsidP="00B25C63">
            <w:pPr>
              <w:rPr>
                <w:rFonts w:asciiTheme="majorBidi" w:hAnsiTheme="majorBidi" w:cstheme="majorBidi"/>
                <w:b/>
                <w:bCs/>
                <w:sz w:val="24"/>
                <w:szCs w:val="24"/>
                <w:rtl/>
                <w:lang w:bidi="ar-JO"/>
              </w:rPr>
            </w:pPr>
          </w:p>
        </w:tc>
        <w:tc>
          <w:tcPr>
            <w:tcW w:w="4230" w:type="dxa"/>
          </w:tcPr>
          <w:p w:rsidR="00F27E81" w:rsidRDefault="00F27E81" w:rsidP="00194281">
            <w:pPr>
              <w:bidi w:val="0"/>
              <w:jc w:val="center"/>
              <w:rPr>
                <w:rFonts w:asciiTheme="majorBidi" w:hAnsiTheme="majorBidi" w:cstheme="majorBidi"/>
                <w:b/>
                <w:bCs/>
                <w:sz w:val="24"/>
                <w:szCs w:val="24"/>
                <w:lang w:bidi="ar-JO"/>
              </w:rPr>
            </w:pPr>
            <w:r w:rsidRPr="00BD65B5">
              <w:rPr>
                <w:rFonts w:asciiTheme="majorBidi" w:hAnsiTheme="majorBidi" w:cstheme="majorBidi"/>
                <w:b/>
                <w:bCs/>
                <w:sz w:val="24"/>
                <w:szCs w:val="24"/>
                <w:lang w:bidi="ar-JO"/>
              </w:rPr>
              <w:t>• Review</w:t>
            </w:r>
          </w:p>
          <w:p w:rsidR="00F27E81" w:rsidRPr="00C67C39" w:rsidRDefault="00F27E81" w:rsidP="00BD65B5">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28" w:type="dxa"/>
            <w:vAlign w:val="center"/>
          </w:tcPr>
          <w:p w:rsidR="00F27E81" w:rsidRPr="00C67C39" w:rsidRDefault="00F27E81"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rsidR="00C66842" w:rsidRPr="00C67C39" w:rsidRDefault="00BC2DC2" w:rsidP="00DE42AA">
      <w:pPr>
        <w:bidi w:val="0"/>
        <w:jc w:val="both"/>
        <w:rPr>
          <w:rFonts w:asciiTheme="majorBidi" w:hAnsiTheme="majorBidi" w:cstheme="majorBidi"/>
          <w:rtl/>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025586" w:rsidRPr="00C67C39" w:rsidRDefault="0089687B" w:rsidP="00194281">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w:t>
      </w:r>
      <w:r w:rsidR="00194281">
        <w:rPr>
          <w:rFonts w:asciiTheme="majorBidi" w:hAnsiTheme="majorBidi" w:cstheme="majorBidi"/>
          <w:b/>
          <w:bCs/>
          <w:sz w:val="28"/>
          <w:szCs w:val="28"/>
        </w:rPr>
        <w:t>C</w:t>
      </w:r>
      <w:r w:rsidRPr="00C67C39">
        <w:rPr>
          <w:rFonts w:asciiTheme="majorBidi" w:hAnsiTheme="majorBidi" w:cstheme="majorBidi"/>
          <w:b/>
          <w:bCs/>
          <w:sz w:val="28"/>
          <w:szCs w:val="28"/>
        </w:rPr>
        <w:t xml:space="preserve">ontributing to </w:t>
      </w:r>
      <w:r w:rsidR="00194281">
        <w:rPr>
          <w:rFonts w:asciiTheme="majorBidi" w:hAnsiTheme="majorBidi" w:cstheme="majorBidi"/>
          <w:b/>
          <w:bCs/>
          <w:sz w:val="28"/>
          <w:szCs w:val="28"/>
        </w:rPr>
        <w:t>L</w:t>
      </w:r>
      <w:r w:rsidRPr="00C67C39">
        <w:rPr>
          <w:rFonts w:asciiTheme="majorBidi" w:hAnsiTheme="majorBidi" w:cstheme="majorBidi"/>
          <w:b/>
          <w:bCs/>
          <w:sz w:val="28"/>
          <w:szCs w:val="28"/>
        </w:rPr>
        <w:t xml:space="preserve">earner </w:t>
      </w:r>
      <w:r w:rsidR="00194281">
        <w:rPr>
          <w:rFonts w:asciiTheme="majorBidi" w:hAnsiTheme="majorBidi" w:cstheme="majorBidi"/>
          <w:b/>
          <w:bCs/>
          <w:sz w:val="28"/>
          <w:szCs w:val="28"/>
        </w:rPr>
        <w:t>S</w:t>
      </w:r>
      <w:r w:rsidRPr="00C67C39">
        <w:rPr>
          <w:rFonts w:asciiTheme="majorBidi" w:hAnsiTheme="majorBidi" w:cstheme="majorBidi"/>
          <w:b/>
          <w:bCs/>
          <w:sz w:val="28"/>
          <w:szCs w:val="28"/>
        </w:rPr>
        <w:t xml:space="preserve">kill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rsidTr="00025586">
        <w:tc>
          <w:tcPr>
            <w:tcW w:w="9595" w:type="dxa"/>
            <w:shd w:val="clear" w:color="auto" w:fill="D9D9D9" w:themeFill="background1" w:themeFillShade="D9"/>
          </w:tcPr>
          <w:p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rsidTr="00025586">
        <w:tc>
          <w:tcPr>
            <w:tcW w:w="9595" w:type="dxa"/>
          </w:tcPr>
          <w:p w:rsidR="000B361F" w:rsidRDefault="000B361F" w:rsidP="000B361F">
            <w:pPr>
              <w:pStyle w:val="NormalWeb"/>
              <w:rPr>
                <w:color w:val="000000"/>
                <w:sz w:val="27"/>
                <w:szCs w:val="27"/>
              </w:rPr>
            </w:pPr>
            <w:r>
              <w:rPr>
                <w:color w:val="000000"/>
                <w:sz w:val="27"/>
                <w:szCs w:val="27"/>
              </w:rPr>
              <w:t>Using the</w:t>
            </w:r>
            <w:r w:rsidRPr="000B361F">
              <w:rPr>
                <w:color w:val="000000"/>
                <w:sz w:val="27"/>
                <w:szCs w:val="27"/>
              </w:rPr>
              <w:t xml:space="preserve"> </w:t>
            </w:r>
            <w:r>
              <w:rPr>
                <w:color w:val="000000"/>
                <w:sz w:val="27"/>
                <w:szCs w:val="27"/>
              </w:rPr>
              <w:t xml:space="preserve">websites of Amman Stock Exchange and Securities Commission to obtain all necessary data in order to implement the required working paper (Project)by the </w:t>
            </w:r>
            <w:r>
              <w:rPr>
                <w:color w:val="000000"/>
                <w:sz w:val="27"/>
                <w:szCs w:val="27"/>
              </w:rPr>
              <w:lastRenderedPageBreak/>
              <w:t xml:space="preserve">students.  </w:t>
            </w:r>
          </w:p>
          <w:p w:rsidR="00824B0B" w:rsidRPr="00194281" w:rsidRDefault="00824B0B" w:rsidP="004144C1">
            <w:pPr>
              <w:jc w:val="center"/>
              <w:rPr>
                <w:rFonts w:asciiTheme="majorBidi" w:hAnsiTheme="majorBidi" w:cstheme="majorBidi"/>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lastRenderedPageBreak/>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rsidTr="00025586">
        <w:tc>
          <w:tcPr>
            <w:tcW w:w="9595" w:type="dxa"/>
          </w:tcPr>
          <w:p w:rsidR="00025586" w:rsidRPr="00194281" w:rsidRDefault="00025586" w:rsidP="004144C1">
            <w:pPr>
              <w:jc w:val="center"/>
              <w:rPr>
                <w:rFonts w:asciiTheme="majorBidi" w:hAnsiTheme="majorBidi" w:cstheme="majorBidi"/>
                <w:sz w:val="24"/>
                <w:szCs w:val="24"/>
                <w:rtl/>
                <w:lang w:bidi="ar-JO"/>
              </w:rPr>
            </w:pPr>
          </w:p>
          <w:p w:rsidR="00025586" w:rsidRDefault="000B361F" w:rsidP="00F20F5F">
            <w:pPr>
              <w:jc w:val="right"/>
              <w:rPr>
                <w:rFonts w:asciiTheme="majorBidi" w:hAnsiTheme="majorBidi" w:cstheme="majorBidi"/>
                <w:sz w:val="24"/>
                <w:szCs w:val="24"/>
                <w:lang w:bidi="ar-JO"/>
              </w:rPr>
            </w:pPr>
            <w:r>
              <w:rPr>
                <w:rFonts w:asciiTheme="majorBidi" w:hAnsiTheme="majorBidi" w:cstheme="majorBidi"/>
                <w:sz w:val="24"/>
                <w:szCs w:val="24"/>
                <w:lang w:bidi="ar-JO"/>
              </w:rPr>
              <w:t xml:space="preserve">Encouraging students to </w:t>
            </w:r>
            <w:r w:rsidR="00F20F5F">
              <w:rPr>
                <w:rFonts w:asciiTheme="majorBidi" w:hAnsiTheme="majorBidi" w:cstheme="majorBidi"/>
                <w:sz w:val="24"/>
                <w:szCs w:val="24"/>
                <w:lang w:bidi="ar-JO"/>
              </w:rPr>
              <w:t xml:space="preserve">present the required working papers in the class room individually or as groups. </w:t>
            </w:r>
            <w:r>
              <w:rPr>
                <w:rFonts w:asciiTheme="majorBidi" w:hAnsiTheme="majorBidi" w:cstheme="majorBidi"/>
                <w:sz w:val="24"/>
                <w:szCs w:val="24"/>
                <w:lang w:bidi="ar-JO"/>
              </w:rPr>
              <w:t xml:space="preserve"> </w:t>
            </w:r>
          </w:p>
          <w:p w:rsidR="00FB0ACC" w:rsidRPr="00194281" w:rsidRDefault="00FB0ACC" w:rsidP="004144C1">
            <w:pPr>
              <w:jc w:val="center"/>
              <w:rPr>
                <w:rFonts w:asciiTheme="majorBidi" w:hAnsiTheme="majorBidi" w:cstheme="majorBidi"/>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rsidTr="00025586">
        <w:tc>
          <w:tcPr>
            <w:tcW w:w="9595" w:type="dxa"/>
          </w:tcPr>
          <w:p w:rsidR="00C63626" w:rsidRPr="00C67C39" w:rsidRDefault="00C63626" w:rsidP="00C63626">
            <w:pPr>
              <w:bidi w:val="0"/>
              <w:rPr>
                <w:rFonts w:asciiTheme="majorBidi" w:hAnsiTheme="majorBidi" w:cstheme="majorBidi"/>
                <w:sz w:val="28"/>
                <w:szCs w:val="28"/>
                <w:rtl/>
                <w:lang w:bidi="ar-JO"/>
              </w:rPr>
            </w:pPr>
            <w:r>
              <w:rPr>
                <w:rFonts w:asciiTheme="majorBidi" w:hAnsiTheme="majorBidi" w:cstheme="majorBidi"/>
                <w:sz w:val="28"/>
                <w:szCs w:val="28"/>
                <w:lang w:bidi="ar-JO"/>
              </w:rPr>
              <w:t xml:space="preserve">The students </w:t>
            </w:r>
            <w:r w:rsidR="00046695">
              <w:rPr>
                <w:rFonts w:asciiTheme="majorBidi" w:hAnsiTheme="majorBidi" w:cstheme="majorBidi"/>
                <w:sz w:val="28"/>
                <w:szCs w:val="28"/>
                <w:lang w:bidi="ar-JO"/>
              </w:rPr>
              <w:t>learned</w:t>
            </w:r>
            <w:r>
              <w:rPr>
                <w:rFonts w:asciiTheme="majorBidi" w:hAnsiTheme="majorBidi" w:cstheme="majorBidi"/>
                <w:sz w:val="28"/>
                <w:szCs w:val="28"/>
                <w:lang w:bidi="ar-JO"/>
              </w:rPr>
              <w:t xml:space="preserve"> the needed knowledge and skills that help them to analyze the company performance and provide decision maker with the right decision. </w:t>
            </w:r>
          </w:p>
          <w:p w:rsidR="00025586" w:rsidRPr="00C67C39" w:rsidRDefault="00025586" w:rsidP="004144C1">
            <w:pPr>
              <w:jc w:val="center"/>
              <w:rPr>
                <w:rFonts w:asciiTheme="majorBidi" w:hAnsiTheme="majorBidi" w:cstheme="majorBidi"/>
                <w:sz w:val="28"/>
                <w:szCs w:val="28"/>
                <w:rtl/>
                <w:lang w:bidi="ar-JO"/>
              </w:rPr>
            </w:pPr>
          </w:p>
        </w:tc>
      </w:tr>
    </w:tbl>
    <w:p w:rsidR="00025586" w:rsidRPr="00C67C39" w:rsidRDefault="00025586" w:rsidP="004A1CC1">
      <w:pPr>
        <w:jc w:val="center"/>
        <w:rPr>
          <w:rFonts w:asciiTheme="majorBidi" w:hAnsiTheme="majorBidi" w:cstheme="majorBidi"/>
          <w:sz w:val="28"/>
          <w:szCs w:val="28"/>
          <w:rtl/>
          <w:lang w:bidi="ar-JO"/>
        </w:rPr>
      </w:pPr>
    </w:p>
    <w:p w:rsidR="00824B0B" w:rsidRPr="00C67C39" w:rsidRDefault="00824B0B" w:rsidP="004A1CC1">
      <w:pPr>
        <w:jc w:val="center"/>
        <w:rPr>
          <w:rFonts w:asciiTheme="majorBidi" w:hAnsiTheme="majorBidi" w:cstheme="majorBidi"/>
          <w:sz w:val="28"/>
          <w:szCs w:val="28"/>
          <w:rtl/>
          <w:lang w:bidi="ar-JO"/>
        </w:rPr>
      </w:pPr>
    </w:p>
    <w:p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rsidTr="00C756D9">
        <w:trPr>
          <w:trHeight w:val="364"/>
          <w:jc w:val="center"/>
        </w:trPr>
        <w:tc>
          <w:tcPr>
            <w:tcW w:w="2150" w:type="dxa"/>
            <w:shd w:val="clear" w:color="auto" w:fill="D9D9D9" w:themeFill="background1" w:themeFillShade="D9"/>
            <w:vAlign w:val="center"/>
          </w:tcPr>
          <w:p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94281" w:rsidRDefault="00D955DA" w:rsidP="00194281">
            <w:pPr>
              <w:jc w:val="center"/>
              <w:rPr>
                <w:rFonts w:asciiTheme="majorBidi" w:hAnsiTheme="majorBidi" w:cstheme="majorBidi"/>
                <w:b/>
                <w:bCs/>
                <w:sz w:val="24"/>
                <w:szCs w:val="24"/>
                <w:lang w:bidi="ar-JO"/>
              </w:rPr>
            </w:pPr>
          </w:p>
          <w:p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89687B" w:rsidRPr="00C67C39" w:rsidTr="00C756D9">
        <w:trPr>
          <w:jc w:val="center"/>
        </w:trPr>
        <w:tc>
          <w:tcPr>
            <w:tcW w:w="2150" w:type="dxa"/>
            <w:shd w:val="clear" w:color="auto" w:fill="FFFFFF" w:themeFill="background1"/>
            <w:vAlign w:val="center"/>
          </w:tcPr>
          <w:p w:rsidR="0089687B" w:rsidRPr="00194281" w:rsidRDefault="00F20F5F"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 K2</w:t>
            </w:r>
            <w:r w:rsidR="00C63626">
              <w:rPr>
                <w:rFonts w:asciiTheme="majorBidi" w:hAnsiTheme="majorBidi" w:cstheme="majorBidi"/>
                <w:b/>
                <w:bCs/>
                <w:sz w:val="24"/>
                <w:szCs w:val="24"/>
                <w:lang w:bidi="ar-JO"/>
              </w:rPr>
              <w:t>, K4</w:t>
            </w:r>
          </w:p>
        </w:tc>
        <w:tc>
          <w:tcPr>
            <w:tcW w:w="1985" w:type="dxa"/>
          </w:tcPr>
          <w:p w:rsidR="0089687B" w:rsidRPr="00194281" w:rsidRDefault="00BD65B5"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sidR="00A0633D">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sidR="00A0633D">
              <w:rPr>
                <w:rFonts w:asciiTheme="majorBidi" w:hAnsiTheme="majorBidi" w:cstheme="majorBidi"/>
                <w:b/>
                <w:bCs/>
                <w:sz w:val="24"/>
                <w:szCs w:val="24"/>
                <w:lang w:bidi="ar-JO"/>
              </w:rPr>
              <w:t xml:space="preserve"> Exam</w:t>
            </w:r>
          </w:p>
        </w:tc>
      </w:tr>
      <w:tr w:rsidR="0089687B" w:rsidRPr="00C67C39" w:rsidTr="00C756D9">
        <w:trPr>
          <w:jc w:val="center"/>
        </w:trPr>
        <w:tc>
          <w:tcPr>
            <w:tcW w:w="2150" w:type="dxa"/>
            <w:shd w:val="clear" w:color="auto" w:fill="FFFFFF" w:themeFill="background1"/>
            <w:vAlign w:val="center"/>
          </w:tcPr>
          <w:p w:rsidR="0089687B" w:rsidRPr="00194281" w:rsidRDefault="00F20F5F" w:rsidP="00235F5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 C1</w:t>
            </w:r>
          </w:p>
        </w:tc>
        <w:tc>
          <w:tcPr>
            <w:tcW w:w="1985" w:type="dxa"/>
          </w:tcPr>
          <w:p w:rsidR="0089687B" w:rsidRPr="00194281" w:rsidRDefault="00A52A8F" w:rsidP="00A52A8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5+10</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sid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89687B" w:rsidRPr="00C67C39" w:rsidTr="00C756D9">
        <w:trPr>
          <w:jc w:val="center"/>
        </w:trPr>
        <w:tc>
          <w:tcPr>
            <w:tcW w:w="2150" w:type="dxa"/>
            <w:shd w:val="clear" w:color="auto" w:fill="FFFFFF" w:themeFill="background1"/>
            <w:vAlign w:val="center"/>
          </w:tcPr>
          <w:p w:rsidR="0089687B" w:rsidRPr="00194281" w:rsidRDefault="00F20F5F"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 K2, K3</w:t>
            </w:r>
            <w:r w:rsidR="00C63626">
              <w:rPr>
                <w:rFonts w:asciiTheme="majorBidi" w:hAnsiTheme="majorBidi" w:cstheme="majorBidi"/>
                <w:b/>
                <w:bCs/>
                <w:sz w:val="24"/>
                <w:szCs w:val="24"/>
                <w:lang w:bidi="ar-JO"/>
              </w:rPr>
              <w:t>, K4</w:t>
            </w:r>
          </w:p>
        </w:tc>
        <w:tc>
          <w:tcPr>
            <w:tcW w:w="1985" w:type="dxa"/>
          </w:tcPr>
          <w:p w:rsidR="0089687B" w:rsidRPr="00194281" w:rsidRDefault="00A52A8F"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bookmarkStart w:id="2" w:name="_GoBack"/>
            <w:bookmarkEnd w:id="2"/>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sidR="00A0633D">
              <w:rPr>
                <w:rFonts w:asciiTheme="majorBidi" w:hAnsiTheme="majorBidi" w:cstheme="majorBidi"/>
                <w:b/>
                <w:bCs/>
                <w:sz w:val="24"/>
                <w:szCs w:val="24"/>
                <w:lang w:bidi="ar-JO"/>
              </w:rPr>
              <w:t xml:space="preserve"> Exam</w:t>
            </w:r>
          </w:p>
        </w:tc>
      </w:tr>
      <w:tr w:rsidR="0089687B" w:rsidRPr="00C67C39" w:rsidTr="00C756D9">
        <w:trPr>
          <w:jc w:val="center"/>
        </w:trPr>
        <w:tc>
          <w:tcPr>
            <w:tcW w:w="2150" w:type="dxa"/>
            <w:shd w:val="clear" w:color="auto" w:fill="FFFFFF" w:themeFill="background1"/>
            <w:vAlign w:val="center"/>
          </w:tcPr>
          <w:p w:rsidR="0089687B" w:rsidRPr="00194281" w:rsidRDefault="0089687B" w:rsidP="00F71B6C">
            <w:pPr>
              <w:jc w:val="center"/>
              <w:rPr>
                <w:rFonts w:asciiTheme="majorBidi" w:hAnsiTheme="majorBidi" w:cstheme="majorBidi"/>
                <w:b/>
                <w:bCs/>
                <w:sz w:val="24"/>
                <w:szCs w:val="24"/>
                <w:lang w:bidi="ar-JO"/>
              </w:rPr>
            </w:pPr>
          </w:p>
        </w:tc>
        <w:tc>
          <w:tcPr>
            <w:tcW w:w="1985" w:type="dxa"/>
          </w:tcPr>
          <w:p w:rsidR="0089687B" w:rsidRPr="00194281" w:rsidRDefault="0089687B" w:rsidP="00F71B6C">
            <w:pPr>
              <w:jc w:val="center"/>
              <w:rPr>
                <w:rFonts w:asciiTheme="majorBidi" w:hAnsiTheme="majorBidi" w:cstheme="majorBidi"/>
                <w:b/>
                <w:bCs/>
                <w:sz w:val="24"/>
                <w:szCs w:val="24"/>
                <w:rtl/>
                <w:lang w:bidi="ar-JO"/>
              </w:rPr>
            </w:pP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rsidR="0006145B" w:rsidRPr="00C67C39" w:rsidRDefault="001722DF" w:rsidP="00A0633D">
      <w:pPr>
        <w:bidi w:val="0"/>
        <w:ind w:left="-334"/>
        <w:jc w:val="both"/>
        <w:rPr>
          <w:rFonts w:asciiTheme="majorBidi" w:hAnsiTheme="majorBidi" w:cstheme="majorBidi"/>
          <w:rtl/>
          <w:lang w:bidi="ar-JO"/>
        </w:rPr>
      </w:pPr>
      <w:r w:rsidRPr="00C67C39">
        <w:rPr>
          <w:rFonts w:asciiTheme="majorBidi" w:hAnsiTheme="majorBidi" w:cstheme="majorBidi"/>
          <w:lang w:bidi="ar-JO"/>
        </w:rPr>
        <w:t xml:space="preserve"> </w:t>
      </w:r>
    </w:p>
    <w:p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353" w:type="dxa"/>
        <w:tblLook w:val="04A0" w:firstRow="1" w:lastRow="0" w:firstColumn="1" w:lastColumn="0" w:noHBand="0" w:noVBand="1"/>
      </w:tblPr>
      <w:tblGrid>
        <w:gridCol w:w="1663"/>
        <w:gridCol w:w="1434"/>
        <w:gridCol w:w="4967"/>
        <w:gridCol w:w="1531"/>
      </w:tblGrid>
      <w:tr w:rsidR="00FB0ACC" w:rsidRPr="00C67C39" w:rsidTr="00FB0ACC">
        <w:tc>
          <w:tcPr>
            <w:tcW w:w="16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43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4967"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5E4BC0" w:rsidP="009D5F0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53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C67C39" w:rsidRDefault="005E4BC0"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9D0FAD">
            <w:pPr>
              <w:jc w:val="center"/>
              <w:rPr>
                <w:rFonts w:asciiTheme="majorBidi" w:hAnsiTheme="majorBidi" w:cstheme="majorBidi"/>
                <w:b/>
                <w:bCs/>
                <w:sz w:val="24"/>
                <w:szCs w:val="24"/>
                <w:vertAlign w:val="subscript"/>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F2366C" w:rsidRPr="00C67C39" w:rsidTr="00FB0ACC">
        <w:tc>
          <w:tcPr>
            <w:tcW w:w="1663" w:type="dxa"/>
            <w:tcBorders>
              <w:left w:val="thickThinLargeGap" w:sz="2" w:space="0" w:color="auto"/>
              <w:right w:val="single" w:sz="4" w:space="0" w:color="auto"/>
            </w:tcBorders>
          </w:tcPr>
          <w:p w:rsidR="00F2366C" w:rsidRPr="00C67C39" w:rsidRDefault="00F2366C" w:rsidP="00F2366C">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Exams </w:t>
            </w:r>
          </w:p>
        </w:tc>
        <w:tc>
          <w:tcPr>
            <w:tcW w:w="1434" w:type="dxa"/>
            <w:tcBorders>
              <w:left w:val="single" w:sz="4" w:space="0" w:color="auto"/>
              <w:right w:val="single" w:sz="4" w:space="0" w:color="auto"/>
            </w:tcBorders>
          </w:tcPr>
          <w:p w:rsidR="00F2366C" w:rsidRPr="00C67C39" w:rsidRDefault="00F2366C" w:rsidP="00F2366C">
            <w:pPr>
              <w:bidi w:val="0"/>
              <w:jc w:val="center"/>
              <w:rPr>
                <w:rFonts w:asciiTheme="majorBidi" w:hAnsiTheme="majorBidi" w:cstheme="majorBidi"/>
                <w:sz w:val="24"/>
                <w:szCs w:val="24"/>
                <w:lang w:bidi="ar-JO"/>
              </w:rPr>
            </w:pPr>
            <w:r>
              <w:rPr>
                <w:rFonts w:asciiTheme="majorBidi" w:hAnsiTheme="majorBidi" w:cstheme="majorBidi"/>
                <w:sz w:val="24"/>
                <w:szCs w:val="24"/>
                <w:lang w:bidi="ar-JO"/>
              </w:rPr>
              <w:t>Lectures</w:t>
            </w:r>
          </w:p>
        </w:tc>
        <w:tc>
          <w:tcPr>
            <w:tcW w:w="4967" w:type="dxa"/>
            <w:tcBorders>
              <w:left w:val="single" w:sz="4" w:space="0" w:color="auto"/>
              <w:right w:val="single" w:sz="4" w:space="0" w:color="auto"/>
            </w:tcBorders>
          </w:tcPr>
          <w:p w:rsidR="00F2366C" w:rsidRPr="00C67C39" w:rsidRDefault="00F2366C" w:rsidP="007C3E86">
            <w:pPr>
              <w:bidi w:val="0"/>
              <w:jc w:val="both"/>
              <w:rPr>
                <w:rFonts w:asciiTheme="majorBidi" w:hAnsiTheme="majorBidi" w:cstheme="majorBidi"/>
                <w:sz w:val="24"/>
                <w:szCs w:val="24"/>
                <w:rtl/>
                <w:lang w:bidi="ar-JO"/>
              </w:rPr>
            </w:pPr>
            <w:r w:rsidRPr="00457F24">
              <w:rPr>
                <w:rFonts w:asciiTheme="majorBidi" w:hAnsiTheme="majorBidi" w:cstheme="majorBidi"/>
                <w:sz w:val="24"/>
                <w:szCs w:val="24"/>
                <w:lang w:bidi="ar-JO"/>
              </w:rPr>
              <w:t xml:space="preserve">Demonstrate </w:t>
            </w:r>
            <w:r w:rsidRPr="00482D53">
              <w:rPr>
                <w:rFonts w:asciiTheme="majorBidi" w:hAnsiTheme="majorBidi" w:cstheme="majorBidi"/>
                <w:sz w:val="24"/>
                <w:szCs w:val="24"/>
                <w:lang w:bidi="ar-JO"/>
              </w:rPr>
              <w:t>the nature of financial decisions of corporations.</w:t>
            </w:r>
          </w:p>
        </w:tc>
        <w:tc>
          <w:tcPr>
            <w:tcW w:w="1531" w:type="dxa"/>
            <w:tcBorders>
              <w:left w:val="single" w:sz="4" w:space="0" w:color="auto"/>
              <w:right w:val="thickThinLargeGap" w:sz="2" w:space="0" w:color="auto"/>
            </w:tcBorders>
          </w:tcPr>
          <w:p w:rsidR="00F2366C" w:rsidRPr="00C67C39" w:rsidRDefault="00F2366C" w:rsidP="00F2366C">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F2366C" w:rsidRPr="00C67C39" w:rsidTr="00FB0ACC">
        <w:tc>
          <w:tcPr>
            <w:tcW w:w="1663" w:type="dxa"/>
            <w:tcBorders>
              <w:left w:val="thickThinLargeGap" w:sz="2" w:space="0" w:color="auto"/>
              <w:right w:val="single" w:sz="4" w:space="0" w:color="auto"/>
            </w:tcBorders>
          </w:tcPr>
          <w:p w:rsidR="00F2366C" w:rsidRPr="00C67C39" w:rsidRDefault="00F2366C" w:rsidP="00F2366C">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Exams </w:t>
            </w:r>
          </w:p>
        </w:tc>
        <w:tc>
          <w:tcPr>
            <w:tcW w:w="1434" w:type="dxa"/>
            <w:tcBorders>
              <w:left w:val="single" w:sz="4" w:space="0" w:color="auto"/>
              <w:right w:val="single" w:sz="4" w:space="0" w:color="auto"/>
            </w:tcBorders>
          </w:tcPr>
          <w:p w:rsidR="00F2366C" w:rsidRPr="00C67C39" w:rsidRDefault="00F2366C" w:rsidP="00F2366C">
            <w:pPr>
              <w:jc w:val="center"/>
              <w:rPr>
                <w:rFonts w:asciiTheme="majorBidi" w:hAnsiTheme="majorBidi" w:cstheme="majorBidi"/>
                <w:sz w:val="24"/>
                <w:szCs w:val="24"/>
                <w:lang w:bidi="ar-JO"/>
              </w:rPr>
            </w:pPr>
            <w:r>
              <w:rPr>
                <w:rFonts w:asciiTheme="majorBidi" w:hAnsiTheme="majorBidi" w:cstheme="majorBidi"/>
                <w:sz w:val="24"/>
                <w:szCs w:val="24"/>
                <w:lang w:bidi="ar-JO"/>
              </w:rPr>
              <w:t>Lectures</w:t>
            </w:r>
          </w:p>
        </w:tc>
        <w:tc>
          <w:tcPr>
            <w:tcW w:w="4967" w:type="dxa"/>
            <w:tcBorders>
              <w:left w:val="single" w:sz="4" w:space="0" w:color="auto"/>
              <w:right w:val="single" w:sz="4" w:space="0" w:color="auto"/>
            </w:tcBorders>
          </w:tcPr>
          <w:p w:rsidR="00F2366C" w:rsidRPr="00C67C39" w:rsidRDefault="00F2366C" w:rsidP="007C3E86">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Explaining the characteristics and elements of stocks and bonds  </w:t>
            </w:r>
          </w:p>
        </w:tc>
        <w:tc>
          <w:tcPr>
            <w:tcW w:w="1531" w:type="dxa"/>
            <w:tcBorders>
              <w:left w:val="single" w:sz="4" w:space="0" w:color="auto"/>
              <w:right w:val="thickThinLargeGap" w:sz="2" w:space="0" w:color="auto"/>
            </w:tcBorders>
          </w:tcPr>
          <w:p w:rsidR="00F2366C" w:rsidRPr="00C67C39" w:rsidRDefault="00F2366C" w:rsidP="00F2366C">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F2366C" w:rsidRPr="00C67C39" w:rsidTr="00FB0ACC">
        <w:tc>
          <w:tcPr>
            <w:tcW w:w="1663" w:type="dxa"/>
            <w:tcBorders>
              <w:left w:val="thickThinLargeGap" w:sz="2" w:space="0" w:color="auto"/>
              <w:right w:val="single" w:sz="4" w:space="0" w:color="auto"/>
            </w:tcBorders>
          </w:tcPr>
          <w:p w:rsidR="00F2366C" w:rsidRPr="00C67C39" w:rsidRDefault="00F2366C" w:rsidP="00F2366C">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Exams and homework </w:t>
            </w:r>
          </w:p>
        </w:tc>
        <w:tc>
          <w:tcPr>
            <w:tcW w:w="1434" w:type="dxa"/>
            <w:tcBorders>
              <w:left w:val="single" w:sz="4" w:space="0" w:color="auto"/>
              <w:right w:val="single" w:sz="4" w:space="0" w:color="auto"/>
            </w:tcBorders>
          </w:tcPr>
          <w:p w:rsidR="00F2366C" w:rsidRPr="00C67C39" w:rsidRDefault="00F2366C" w:rsidP="00F2366C">
            <w:pPr>
              <w:jc w:val="center"/>
              <w:rPr>
                <w:rFonts w:asciiTheme="majorBidi" w:hAnsiTheme="majorBidi" w:cstheme="majorBidi"/>
                <w:sz w:val="24"/>
                <w:szCs w:val="24"/>
                <w:lang w:bidi="ar-JO"/>
              </w:rPr>
            </w:pPr>
            <w:r>
              <w:rPr>
                <w:rFonts w:asciiTheme="majorBidi" w:hAnsiTheme="majorBidi" w:cstheme="majorBidi"/>
                <w:sz w:val="24"/>
                <w:szCs w:val="24"/>
                <w:lang w:bidi="ar-JO"/>
              </w:rPr>
              <w:t xml:space="preserve">Lectures + Problem solving </w:t>
            </w:r>
          </w:p>
        </w:tc>
        <w:tc>
          <w:tcPr>
            <w:tcW w:w="4967" w:type="dxa"/>
            <w:tcBorders>
              <w:left w:val="single" w:sz="4" w:space="0" w:color="auto"/>
              <w:right w:val="single" w:sz="4" w:space="0" w:color="auto"/>
            </w:tcBorders>
          </w:tcPr>
          <w:p w:rsidR="00F2366C" w:rsidRPr="00C67C39" w:rsidRDefault="00F2366C" w:rsidP="007C3E86">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U</w:t>
            </w:r>
            <w:r>
              <w:t>nderstanding</w:t>
            </w:r>
            <w:r>
              <w:rPr>
                <w:rFonts w:asciiTheme="majorBidi" w:hAnsiTheme="majorBidi" w:cstheme="majorBidi"/>
                <w:sz w:val="24"/>
                <w:szCs w:val="24"/>
                <w:lang w:bidi="ar-JO"/>
              </w:rPr>
              <w:t xml:space="preserve"> the essentials of decision making for finance investments decisions. </w:t>
            </w:r>
          </w:p>
        </w:tc>
        <w:tc>
          <w:tcPr>
            <w:tcW w:w="1531" w:type="dxa"/>
            <w:tcBorders>
              <w:left w:val="single" w:sz="4" w:space="0" w:color="auto"/>
              <w:right w:val="thickThinLargeGap" w:sz="2" w:space="0" w:color="auto"/>
            </w:tcBorders>
          </w:tcPr>
          <w:p w:rsidR="00F2366C" w:rsidRPr="00C67C39" w:rsidRDefault="00F2366C" w:rsidP="00F2366C">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7C3E86" w:rsidRPr="00C67C39" w:rsidTr="00FB0ACC">
        <w:tc>
          <w:tcPr>
            <w:tcW w:w="1663" w:type="dxa"/>
            <w:tcBorders>
              <w:left w:val="thickThinLargeGap" w:sz="2" w:space="0" w:color="auto"/>
              <w:right w:val="single" w:sz="4" w:space="0" w:color="auto"/>
            </w:tcBorders>
          </w:tcPr>
          <w:p w:rsidR="007C3E86" w:rsidRDefault="007C3E86" w:rsidP="00F2366C">
            <w:pPr>
              <w:bidi w:val="0"/>
              <w:rPr>
                <w:rFonts w:asciiTheme="majorBidi" w:hAnsiTheme="majorBidi" w:cstheme="majorBidi"/>
                <w:b/>
                <w:bCs/>
                <w:sz w:val="24"/>
                <w:szCs w:val="24"/>
                <w:lang w:bidi="ar-JO"/>
              </w:rPr>
            </w:pPr>
            <w:r w:rsidRPr="007C3E86">
              <w:rPr>
                <w:rFonts w:asciiTheme="majorBidi" w:hAnsiTheme="majorBidi" w:cstheme="majorBidi"/>
                <w:b/>
                <w:bCs/>
                <w:sz w:val="24"/>
                <w:szCs w:val="24"/>
                <w:lang w:bidi="ar-JO"/>
              </w:rPr>
              <w:t>Exams</w:t>
            </w:r>
          </w:p>
        </w:tc>
        <w:tc>
          <w:tcPr>
            <w:tcW w:w="1434" w:type="dxa"/>
            <w:tcBorders>
              <w:left w:val="single" w:sz="4" w:space="0" w:color="auto"/>
              <w:right w:val="single" w:sz="4" w:space="0" w:color="auto"/>
            </w:tcBorders>
          </w:tcPr>
          <w:p w:rsidR="007C3E86" w:rsidRDefault="007C3E86" w:rsidP="00F2366C">
            <w:pPr>
              <w:jc w:val="center"/>
              <w:rPr>
                <w:rFonts w:asciiTheme="majorBidi" w:hAnsiTheme="majorBidi" w:cstheme="majorBidi"/>
                <w:sz w:val="24"/>
                <w:szCs w:val="24"/>
                <w:lang w:bidi="ar-JO"/>
              </w:rPr>
            </w:pPr>
            <w:r w:rsidRPr="007C3E86">
              <w:rPr>
                <w:rFonts w:asciiTheme="majorBidi" w:hAnsiTheme="majorBidi" w:cstheme="majorBidi"/>
                <w:sz w:val="24"/>
                <w:szCs w:val="24"/>
                <w:lang w:bidi="ar-JO"/>
              </w:rPr>
              <w:t>Lectures</w:t>
            </w:r>
            <w:r>
              <w:rPr>
                <w:rFonts w:asciiTheme="majorBidi" w:hAnsiTheme="majorBidi" w:cstheme="majorBidi"/>
                <w:sz w:val="24"/>
                <w:szCs w:val="24"/>
                <w:lang w:bidi="ar-JO"/>
              </w:rPr>
              <w:t>+ workshops</w:t>
            </w:r>
          </w:p>
        </w:tc>
        <w:tc>
          <w:tcPr>
            <w:tcW w:w="4967" w:type="dxa"/>
            <w:tcBorders>
              <w:left w:val="single" w:sz="4" w:space="0" w:color="auto"/>
              <w:right w:val="single" w:sz="4" w:space="0" w:color="auto"/>
            </w:tcBorders>
          </w:tcPr>
          <w:p w:rsidR="007C3E86" w:rsidRDefault="007C3E86" w:rsidP="007C3E86">
            <w:pPr>
              <w:bidi w:val="0"/>
              <w:jc w:val="both"/>
              <w:rPr>
                <w:rFonts w:asciiTheme="majorBidi" w:hAnsiTheme="majorBidi" w:cstheme="majorBidi"/>
                <w:sz w:val="24"/>
                <w:szCs w:val="24"/>
                <w:lang w:bidi="ar-JO"/>
              </w:rPr>
            </w:pPr>
            <w:r w:rsidRPr="007C3E86">
              <w:rPr>
                <w:rFonts w:asciiTheme="majorBidi" w:hAnsiTheme="majorBidi" w:cstheme="majorBidi"/>
                <w:sz w:val="24"/>
                <w:szCs w:val="24"/>
                <w:lang w:bidi="ar-JO"/>
              </w:rPr>
              <w:t>Explain the nature of interest rate risk and describe the theories that are used to explain the term structure of interest rates;</w:t>
            </w:r>
          </w:p>
        </w:tc>
        <w:tc>
          <w:tcPr>
            <w:tcW w:w="1531" w:type="dxa"/>
            <w:tcBorders>
              <w:left w:val="single" w:sz="4" w:space="0" w:color="auto"/>
              <w:right w:val="thickThinLargeGap" w:sz="2" w:space="0" w:color="auto"/>
            </w:tcBorders>
          </w:tcPr>
          <w:p w:rsidR="007C3E86" w:rsidRPr="00C67C39" w:rsidRDefault="007C3E86" w:rsidP="00F2366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r>
      <w:tr w:rsidR="00F20F5F"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F20F5F" w:rsidRPr="00C67C39" w:rsidRDefault="00F20F5F" w:rsidP="00F20F5F">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F20F5F" w:rsidRPr="00C67C39" w:rsidTr="00FB0ACC">
        <w:tc>
          <w:tcPr>
            <w:tcW w:w="1663" w:type="dxa"/>
            <w:tcBorders>
              <w:left w:val="thickThinLargeGap" w:sz="2" w:space="0" w:color="auto"/>
              <w:right w:val="single" w:sz="4" w:space="0" w:color="auto"/>
            </w:tcBorders>
          </w:tcPr>
          <w:p w:rsidR="00F20F5F" w:rsidRPr="00C67C39" w:rsidRDefault="00F2366C" w:rsidP="00F20F5F">
            <w:pPr>
              <w:jc w:val="center"/>
              <w:rPr>
                <w:rFonts w:asciiTheme="majorBidi" w:hAnsiTheme="majorBidi" w:cstheme="majorBidi"/>
                <w:b/>
                <w:bCs/>
                <w:sz w:val="24"/>
                <w:szCs w:val="24"/>
                <w:lang w:bidi="ar-JO"/>
              </w:rPr>
            </w:pPr>
            <w:r w:rsidRPr="00F2366C">
              <w:rPr>
                <w:rFonts w:asciiTheme="majorBidi" w:hAnsiTheme="majorBidi" w:cstheme="majorBidi"/>
                <w:b/>
                <w:bCs/>
                <w:sz w:val="24"/>
                <w:szCs w:val="24"/>
                <w:lang w:bidi="ar-JO"/>
              </w:rPr>
              <w:t>Project Discussion</w:t>
            </w:r>
          </w:p>
        </w:tc>
        <w:tc>
          <w:tcPr>
            <w:tcW w:w="1434" w:type="dxa"/>
            <w:tcBorders>
              <w:left w:val="single" w:sz="4" w:space="0" w:color="auto"/>
              <w:right w:val="single" w:sz="4" w:space="0" w:color="auto"/>
            </w:tcBorders>
          </w:tcPr>
          <w:p w:rsidR="00F20F5F" w:rsidRPr="00C67C39" w:rsidRDefault="00B760AF" w:rsidP="00F20F5F">
            <w:pPr>
              <w:rPr>
                <w:rFonts w:asciiTheme="majorBidi" w:hAnsiTheme="majorBidi" w:cstheme="majorBidi"/>
                <w:sz w:val="24"/>
                <w:szCs w:val="24"/>
                <w:lang w:bidi="ar-JO"/>
              </w:rPr>
            </w:pPr>
            <w:r w:rsidRPr="00A0633D">
              <w:rPr>
                <w:rFonts w:asciiTheme="majorBidi" w:hAnsiTheme="majorBidi" w:cstheme="majorBidi"/>
                <w:sz w:val="20"/>
                <w:szCs w:val="20"/>
                <w:lang w:bidi="ar-JO"/>
              </w:rPr>
              <w:t>project based learning</w:t>
            </w:r>
          </w:p>
        </w:tc>
        <w:tc>
          <w:tcPr>
            <w:tcW w:w="4967" w:type="dxa"/>
            <w:tcBorders>
              <w:left w:val="single" w:sz="4" w:space="0" w:color="auto"/>
              <w:right w:val="single" w:sz="4" w:space="0" w:color="auto"/>
            </w:tcBorders>
          </w:tcPr>
          <w:p w:rsidR="00F20F5F" w:rsidRPr="00C67C39" w:rsidRDefault="00F2366C" w:rsidP="00F2366C">
            <w:pPr>
              <w:bidi w:val="0"/>
              <w:jc w:val="both"/>
              <w:rPr>
                <w:rFonts w:asciiTheme="majorBidi" w:hAnsiTheme="majorBidi" w:cstheme="majorBidi"/>
                <w:sz w:val="24"/>
                <w:szCs w:val="24"/>
                <w:lang w:bidi="ar-JO"/>
              </w:rPr>
            </w:pPr>
            <w:r w:rsidRPr="00F2366C">
              <w:rPr>
                <w:rFonts w:asciiTheme="majorBidi" w:hAnsiTheme="majorBidi" w:cstheme="majorBidi"/>
                <w:sz w:val="24"/>
                <w:szCs w:val="24"/>
                <w:lang w:bidi="ar-JO"/>
              </w:rPr>
              <w:t>Using the scientific tools and techniques in managing different aspects of company’s activities.</w:t>
            </w:r>
          </w:p>
        </w:tc>
        <w:tc>
          <w:tcPr>
            <w:tcW w:w="1531" w:type="dxa"/>
            <w:tcBorders>
              <w:left w:val="single" w:sz="4" w:space="0" w:color="auto"/>
              <w:right w:val="thickThinLargeGap" w:sz="2" w:space="0" w:color="auto"/>
            </w:tcBorders>
          </w:tcPr>
          <w:p w:rsidR="00F20F5F" w:rsidRPr="00C67C39" w:rsidRDefault="00F20F5F" w:rsidP="00F20F5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F20F5F"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F20F5F" w:rsidRPr="00C67C39" w:rsidRDefault="00F20F5F" w:rsidP="00F20F5F">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F20F5F" w:rsidRPr="00C67C39" w:rsidTr="00FB0ACC">
        <w:tc>
          <w:tcPr>
            <w:tcW w:w="1663" w:type="dxa"/>
            <w:tcBorders>
              <w:left w:val="thickThinLargeGap" w:sz="2" w:space="0" w:color="auto"/>
              <w:right w:val="single" w:sz="4" w:space="0" w:color="auto"/>
            </w:tcBorders>
          </w:tcPr>
          <w:p w:rsidR="00F20F5F" w:rsidRPr="00C67C39" w:rsidRDefault="00F20F5F" w:rsidP="00F20F5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Presentations </w:t>
            </w:r>
          </w:p>
        </w:tc>
        <w:tc>
          <w:tcPr>
            <w:tcW w:w="1434" w:type="dxa"/>
            <w:tcBorders>
              <w:left w:val="single" w:sz="4" w:space="0" w:color="auto"/>
              <w:right w:val="single" w:sz="4" w:space="0" w:color="auto"/>
            </w:tcBorders>
          </w:tcPr>
          <w:p w:rsidR="00F20F5F" w:rsidRPr="00C67C39" w:rsidRDefault="00B760AF" w:rsidP="00B760AF">
            <w:pPr>
              <w:jc w:val="center"/>
              <w:rPr>
                <w:rFonts w:asciiTheme="majorBidi" w:hAnsiTheme="majorBidi" w:cstheme="majorBidi"/>
                <w:sz w:val="24"/>
                <w:szCs w:val="24"/>
                <w:lang w:bidi="ar-JO"/>
              </w:rPr>
            </w:pPr>
            <w:r w:rsidRPr="00B760AF">
              <w:rPr>
                <w:rFonts w:asciiTheme="majorBidi" w:hAnsiTheme="majorBidi" w:cstheme="majorBidi"/>
                <w:sz w:val="24"/>
                <w:szCs w:val="24"/>
                <w:lang w:bidi="ar-JO"/>
              </w:rPr>
              <w:t>flipped class</w:t>
            </w:r>
          </w:p>
        </w:tc>
        <w:tc>
          <w:tcPr>
            <w:tcW w:w="4967" w:type="dxa"/>
            <w:tcBorders>
              <w:left w:val="single" w:sz="4" w:space="0" w:color="auto"/>
              <w:right w:val="single" w:sz="4" w:space="0" w:color="auto"/>
            </w:tcBorders>
          </w:tcPr>
          <w:p w:rsidR="00F20F5F" w:rsidRPr="00D024B1" w:rsidRDefault="00F2366C" w:rsidP="00F2366C">
            <w:pPr>
              <w:bidi w:val="0"/>
              <w:jc w:val="both"/>
              <w:rPr>
                <w:rFonts w:asciiTheme="majorBidi" w:hAnsiTheme="majorBidi" w:cstheme="majorBidi"/>
                <w:sz w:val="24"/>
                <w:szCs w:val="24"/>
                <w:rtl/>
                <w:lang w:bidi="ar-JO"/>
              </w:rPr>
            </w:pPr>
            <w:r w:rsidRPr="00F2366C">
              <w:rPr>
                <w:rFonts w:asciiTheme="majorBidi" w:hAnsiTheme="majorBidi" w:cstheme="majorBidi"/>
                <w:sz w:val="24"/>
                <w:szCs w:val="24"/>
                <w:lang w:bidi="ar-JO"/>
              </w:rPr>
              <w:t xml:space="preserve">Using the skill of critical thinking in suggesting developmental ideas to develop the performance of corporations and propose solutions to the </w:t>
            </w:r>
            <w:r w:rsidRPr="00F2366C">
              <w:rPr>
                <w:rFonts w:asciiTheme="majorBidi" w:hAnsiTheme="majorBidi" w:cstheme="majorBidi"/>
                <w:sz w:val="24"/>
                <w:szCs w:val="24"/>
                <w:lang w:bidi="ar-JO"/>
              </w:rPr>
              <w:lastRenderedPageBreak/>
              <w:t>problems that facing firms.</w:t>
            </w:r>
          </w:p>
        </w:tc>
        <w:tc>
          <w:tcPr>
            <w:tcW w:w="1531" w:type="dxa"/>
            <w:tcBorders>
              <w:left w:val="single" w:sz="4" w:space="0" w:color="auto"/>
              <w:right w:val="thickThinLargeGap" w:sz="2" w:space="0" w:color="auto"/>
            </w:tcBorders>
          </w:tcPr>
          <w:p w:rsidR="00F20F5F" w:rsidRPr="00C67C39" w:rsidRDefault="00F20F5F" w:rsidP="00F20F5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C1</w:t>
            </w:r>
          </w:p>
        </w:tc>
      </w:tr>
    </w:tbl>
    <w:p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lastRenderedPageBreak/>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rsidR="00A0633D" w:rsidRPr="00A0633D" w:rsidRDefault="00A0633D" w:rsidP="00A0633D">
      <w:pPr>
        <w:bidi w:val="0"/>
        <w:spacing w:after="0" w:line="240" w:lineRule="auto"/>
        <w:ind w:left="-335"/>
        <w:jc w:val="both"/>
        <w:rPr>
          <w:rFonts w:asciiTheme="majorBidi" w:hAnsiTheme="majorBidi" w:cstheme="majorBidi"/>
          <w:rtl/>
          <w:lang w:bidi="ar-JO"/>
        </w:rPr>
      </w:pPr>
    </w:p>
    <w:p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161C94">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rsidTr="00EA51C5">
        <w:tc>
          <w:tcPr>
            <w:tcW w:w="7625" w:type="dxa"/>
            <w:tcBorders>
              <w:top w:val="single" w:sz="4" w:space="0" w:color="auto"/>
              <w:bottom w:val="single" w:sz="4" w:space="0" w:color="auto"/>
              <w:right w:val="thinThickLargeGap" w:sz="2" w:space="0" w:color="auto"/>
            </w:tcBorders>
          </w:tcPr>
          <w:p w:rsidR="004C6DC8" w:rsidRPr="00A03DDC" w:rsidRDefault="00603694" w:rsidP="00603694">
            <w:pPr>
              <w:bidi w:val="0"/>
              <w:rPr>
                <w:rFonts w:asciiTheme="majorBidi" w:hAnsiTheme="majorBidi" w:cstheme="majorBidi"/>
                <w:b/>
                <w:bCs/>
                <w:color w:val="FF0000"/>
                <w:sz w:val="24"/>
                <w:szCs w:val="24"/>
                <w:rtl/>
                <w:lang w:bidi="ar-JO"/>
              </w:rPr>
            </w:pPr>
            <w:r w:rsidRPr="00A03DDC">
              <w:rPr>
                <w:rFonts w:asciiTheme="majorBidi" w:hAnsiTheme="majorBidi" w:cstheme="majorBidi"/>
                <w:color w:val="FF0000"/>
                <w:sz w:val="24"/>
                <w:szCs w:val="24"/>
                <w:lang w:bidi="ar-JO"/>
              </w:rPr>
              <w:t>The minimum pass for the course is (50%) and the minimum final mark is (35%)</w:t>
            </w:r>
            <w:r w:rsidRPr="00A03DDC">
              <w:rPr>
                <w:rFonts w:asciiTheme="majorBidi" w:hAnsiTheme="majorBidi" w:cstheme="majorBidi"/>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rsidTr="003258DD">
        <w:tc>
          <w:tcPr>
            <w:tcW w:w="7625" w:type="dxa"/>
            <w:tcBorders>
              <w:top w:val="single" w:sz="4" w:space="0" w:color="auto"/>
              <w:bottom w:val="single" w:sz="4" w:space="0" w:color="auto"/>
              <w:right w:val="thinThickLargeGap" w:sz="2" w:space="0" w:color="auto"/>
            </w:tcBorders>
          </w:tcPr>
          <w:p w:rsidR="00603694" w:rsidRPr="00A03DDC" w:rsidRDefault="00603694" w:rsidP="00A0633D">
            <w:pPr>
              <w:pStyle w:val="ListParagraph"/>
              <w:numPr>
                <w:ilvl w:val="0"/>
                <w:numId w:val="10"/>
              </w:numPr>
              <w:bidi w:val="0"/>
              <w:jc w:val="both"/>
              <w:rPr>
                <w:rFonts w:asciiTheme="majorBidi" w:hAnsiTheme="majorBidi" w:cstheme="majorBidi"/>
                <w:color w:val="FF0000"/>
                <w:sz w:val="24"/>
                <w:szCs w:val="24"/>
                <w:lang w:bidi="ar-JO"/>
              </w:rPr>
            </w:pPr>
            <w:r w:rsidRPr="00A03DDC">
              <w:rPr>
                <w:rFonts w:asciiTheme="majorBidi" w:hAnsiTheme="majorBidi" w:cstheme="majorBidi"/>
                <w:color w:val="FF0000"/>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A03DDC">
              <w:rPr>
                <w:rFonts w:asciiTheme="majorBidi" w:hAnsiTheme="majorBidi" w:cstheme="majorBidi"/>
                <w:color w:val="FF0000"/>
                <w:sz w:val="24"/>
                <w:szCs w:val="24"/>
                <w:rtl/>
                <w:lang w:bidi="ar-JO"/>
              </w:rPr>
              <w:t>.</w:t>
            </w:r>
          </w:p>
          <w:p w:rsidR="00603694" w:rsidRPr="00A03DDC" w:rsidRDefault="00603694" w:rsidP="00A0633D">
            <w:pPr>
              <w:pStyle w:val="ListParagraph"/>
              <w:numPr>
                <w:ilvl w:val="0"/>
                <w:numId w:val="10"/>
              </w:numPr>
              <w:bidi w:val="0"/>
              <w:jc w:val="both"/>
              <w:rPr>
                <w:rFonts w:asciiTheme="majorBidi" w:hAnsiTheme="majorBidi" w:cstheme="majorBidi"/>
                <w:color w:val="FF0000"/>
                <w:sz w:val="24"/>
                <w:szCs w:val="24"/>
                <w:lang w:bidi="ar-JO"/>
              </w:rPr>
            </w:pPr>
            <w:r w:rsidRPr="00A03DDC">
              <w:rPr>
                <w:rFonts w:asciiTheme="majorBidi" w:hAnsiTheme="majorBidi" w:cstheme="majorBidi"/>
                <w:color w:val="FF0000"/>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A03DDC">
              <w:rPr>
                <w:rFonts w:asciiTheme="majorBidi" w:hAnsiTheme="majorBidi" w:cstheme="majorBidi"/>
                <w:color w:val="FF0000"/>
                <w:sz w:val="24"/>
                <w:szCs w:val="24"/>
                <w:lang w:bidi="ar-JO"/>
              </w:rPr>
              <w:t>,</w:t>
            </w:r>
            <w:r w:rsidRPr="00A03DDC">
              <w:rPr>
                <w:rFonts w:asciiTheme="majorBidi" w:hAnsiTheme="majorBidi" w:cstheme="majorBidi"/>
                <w:color w:val="FF0000"/>
                <w:sz w:val="24"/>
                <w:szCs w:val="24"/>
                <w:lang w:bidi="ar-JO"/>
              </w:rPr>
              <w:t xml:space="preserve"> the subject teacher must hold a compensation exam for the student</w:t>
            </w:r>
            <w:r w:rsidRPr="00A03DDC">
              <w:rPr>
                <w:rFonts w:asciiTheme="majorBidi" w:hAnsiTheme="majorBidi" w:cstheme="majorBidi"/>
                <w:color w:val="FF0000"/>
                <w:sz w:val="24"/>
                <w:szCs w:val="24"/>
                <w:rtl/>
                <w:lang w:bidi="ar-JO"/>
              </w:rPr>
              <w:t>.</w:t>
            </w:r>
          </w:p>
          <w:p w:rsidR="004C6DC8" w:rsidRPr="00A03DDC" w:rsidRDefault="00603694" w:rsidP="00A0633D">
            <w:pPr>
              <w:pStyle w:val="ListParagraph"/>
              <w:numPr>
                <w:ilvl w:val="0"/>
                <w:numId w:val="10"/>
              </w:numPr>
              <w:bidi w:val="0"/>
              <w:jc w:val="both"/>
              <w:rPr>
                <w:rFonts w:asciiTheme="majorBidi" w:hAnsiTheme="majorBidi" w:cstheme="majorBidi"/>
                <w:color w:val="FF0000"/>
                <w:sz w:val="24"/>
                <w:szCs w:val="24"/>
                <w:rtl/>
                <w:lang w:bidi="ar-JO"/>
              </w:rPr>
            </w:pPr>
            <w:r w:rsidRPr="00A03DDC">
              <w:rPr>
                <w:rFonts w:asciiTheme="majorBidi" w:hAnsiTheme="majorBidi" w:cstheme="majorBidi"/>
                <w:color w:val="FF0000"/>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A03DDC">
              <w:rPr>
                <w:rFonts w:asciiTheme="majorBidi" w:hAnsiTheme="majorBidi" w:cstheme="majorBidi"/>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pStyle w:val="ListParagraph"/>
              <w:ind w:left="360"/>
              <w:jc w:val="center"/>
              <w:rPr>
                <w:rFonts w:asciiTheme="majorBidi" w:hAnsiTheme="majorBidi" w:cstheme="majorBidi"/>
                <w:b/>
                <w:bCs/>
                <w:sz w:val="24"/>
                <w:szCs w:val="24"/>
                <w:lang w:bidi="ar-JO"/>
              </w:rPr>
            </w:pPr>
          </w:p>
          <w:p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rsidTr="00A0633D">
        <w:tc>
          <w:tcPr>
            <w:tcW w:w="7625" w:type="dxa"/>
            <w:tcBorders>
              <w:top w:val="single" w:sz="4" w:space="0" w:color="auto"/>
              <w:bottom w:val="single" w:sz="4" w:space="0" w:color="auto"/>
              <w:right w:val="thinThickLargeGap" w:sz="2" w:space="0" w:color="auto"/>
            </w:tcBorders>
          </w:tcPr>
          <w:p w:rsidR="004C6DC8" w:rsidRPr="00A03DDC" w:rsidRDefault="003258DD" w:rsidP="00A0633D">
            <w:pPr>
              <w:bidi w:val="0"/>
              <w:ind w:left="26"/>
              <w:jc w:val="lowKashida"/>
              <w:rPr>
                <w:rFonts w:asciiTheme="majorBidi" w:hAnsiTheme="majorBidi" w:cstheme="majorBidi"/>
                <w:b/>
                <w:bCs/>
                <w:color w:val="FF0000"/>
                <w:sz w:val="24"/>
                <w:szCs w:val="24"/>
                <w:rtl/>
                <w:lang w:bidi="ar-JO"/>
              </w:rPr>
            </w:pPr>
            <w:r w:rsidRPr="00A03DDC">
              <w:rPr>
                <w:rFonts w:asciiTheme="majorBidi" w:hAnsiTheme="majorBidi" w:cstheme="majorBidi"/>
                <w:color w:val="FF0000"/>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rsidTr="00A0633D">
        <w:tc>
          <w:tcPr>
            <w:tcW w:w="7625" w:type="dxa"/>
            <w:tcBorders>
              <w:top w:val="single" w:sz="4" w:space="0" w:color="auto"/>
              <w:bottom w:val="thickThinLargeGap" w:sz="2" w:space="0" w:color="auto"/>
              <w:right w:val="thinThickLargeGap" w:sz="2" w:space="0" w:color="auto"/>
            </w:tcBorders>
          </w:tcPr>
          <w:p w:rsidR="004C6DC8" w:rsidRPr="00A03DDC" w:rsidRDefault="00AB1224" w:rsidP="00A0633D">
            <w:pPr>
              <w:bidi w:val="0"/>
              <w:jc w:val="both"/>
              <w:rPr>
                <w:rFonts w:asciiTheme="majorBidi" w:hAnsiTheme="majorBidi" w:cstheme="majorBidi"/>
                <w:b/>
                <w:bCs/>
                <w:color w:val="FF0000"/>
                <w:sz w:val="24"/>
                <w:szCs w:val="24"/>
                <w:rtl/>
                <w:lang w:bidi="ar-JO"/>
              </w:rPr>
            </w:pPr>
            <w:r w:rsidRPr="00A03DDC">
              <w:rPr>
                <w:rFonts w:asciiTheme="majorBidi" w:hAnsiTheme="majorBidi" w:cstheme="majorBidi"/>
                <w:color w:val="FF0000"/>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A03DDC">
              <w:rPr>
                <w:rFonts w:asciiTheme="majorBidi" w:hAnsiTheme="majorBidi" w:cstheme="majorBidi"/>
                <w:color w:val="FF0000"/>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rsidR="00C66842" w:rsidRPr="00C67C39" w:rsidRDefault="00C66842" w:rsidP="00A36993">
      <w:pPr>
        <w:spacing w:after="0" w:line="360" w:lineRule="auto"/>
        <w:jc w:val="center"/>
        <w:rPr>
          <w:rFonts w:asciiTheme="majorBidi" w:hAnsiTheme="majorBidi" w:cstheme="majorBidi"/>
          <w:b/>
          <w:bCs/>
          <w:sz w:val="28"/>
          <w:szCs w:val="28"/>
          <w:rtl/>
        </w:rPr>
      </w:pPr>
    </w:p>
    <w:p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694"/>
        <w:gridCol w:w="1455"/>
        <w:gridCol w:w="1431"/>
        <w:gridCol w:w="3888"/>
        <w:gridCol w:w="1127"/>
      </w:tblGrid>
      <w:tr w:rsidR="00C447E9" w:rsidRPr="00C67C39" w:rsidTr="009F7D84">
        <w:tc>
          <w:tcPr>
            <w:tcW w:w="1694"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5"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31" w:type="dxa"/>
            <w:shd w:val="clear" w:color="auto" w:fill="D9D9D9" w:themeFill="background1" w:themeFillShade="D9"/>
            <w:vAlign w:val="center"/>
          </w:tcPr>
          <w:p w:rsidR="00C447E9" w:rsidRPr="00C67C39" w:rsidRDefault="00C447E9" w:rsidP="00A0633D">
            <w:pPr>
              <w:jc w:val="center"/>
              <w:rPr>
                <w:rFonts w:asciiTheme="majorBidi" w:hAnsiTheme="majorBidi" w:cstheme="majorBidi"/>
                <w:b/>
                <w:bCs/>
                <w:sz w:val="24"/>
                <w:szCs w:val="24"/>
                <w:lang w:bidi="ar-JO"/>
              </w:rPr>
            </w:pPr>
          </w:p>
          <w:p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3888" w:type="dxa"/>
            <w:shd w:val="clear" w:color="auto" w:fill="D9D9D9" w:themeFill="background1" w:themeFillShade="D9"/>
            <w:vAlign w:val="center"/>
          </w:tcPr>
          <w:p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27"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406C25" w:rsidRPr="00C67C39" w:rsidTr="009F7D84">
        <w:tc>
          <w:tcPr>
            <w:tcW w:w="1694" w:type="dxa"/>
            <w:shd w:val="clear" w:color="auto" w:fill="auto"/>
            <w:vAlign w:val="center"/>
          </w:tcPr>
          <w:p w:rsidR="00406C25" w:rsidRPr="00166AF4" w:rsidRDefault="00B66A82" w:rsidP="0037252F">
            <w:pPr>
              <w:bidi w:val="0"/>
              <w:rPr>
                <w:rFonts w:asciiTheme="majorBidi" w:hAnsiTheme="majorBidi" w:cstheme="majorBidi"/>
                <w:sz w:val="24"/>
                <w:szCs w:val="24"/>
                <w:lang w:bidi="ar-JO"/>
              </w:rPr>
            </w:pPr>
            <w:r>
              <w:rPr>
                <w:rFonts w:asciiTheme="majorBidi" w:hAnsiTheme="majorBidi" w:cs="Times New Roman"/>
                <w:lang w:bidi="ar-JO"/>
              </w:rPr>
              <w:t>75%</w:t>
            </w:r>
            <w:r w:rsidRPr="00B75874">
              <w:rPr>
                <w:rFonts w:asciiTheme="majorBidi" w:hAnsiTheme="majorBidi" w:cs="Times New Roman"/>
                <w:rtl/>
                <w:lang w:bidi="ar-JO"/>
              </w:rPr>
              <w:t xml:space="preserve"> </w:t>
            </w:r>
            <w:r w:rsidRPr="00B75874">
              <w:rPr>
                <w:rFonts w:asciiTheme="majorBidi" w:hAnsiTheme="majorBidi" w:cs="Times New Roman"/>
                <w:lang w:bidi="ar-JO"/>
              </w:rPr>
              <w:t>of students get a mark of 7 or above</w:t>
            </w:r>
            <w:r w:rsidRPr="00B75874">
              <w:rPr>
                <w:rFonts w:asciiTheme="majorBidi" w:hAnsiTheme="majorBidi" w:cs="Times New Roman"/>
                <w:rtl/>
                <w:lang w:bidi="ar-JO"/>
              </w:rPr>
              <w:t>.</w:t>
            </w:r>
          </w:p>
        </w:tc>
        <w:tc>
          <w:tcPr>
            <w:tcW w:w="1455" w:type="dxa"/>
            <w:shd w:val="clear" w:color="auto" w:fill="auto"/>
            <w:vAlign w:val="center"/>
          </w:tcPr>
          <w:p w:rsidR="00406C25" w:rsidRPr="00166AF4" w:rsidRDefault="00B66A82" w:rsidP="0037252F">
            <w:pPr>
              <w:bidi w:val="0"/>
              <w:rPr>
                <w:rFonts w:asciiTheme="majorBidi" w:hAnsiTheme="majorBidi" w:cstheme="majorBidi"/>
                <w:sz w:val="24"/>
                <w:szCs w:val="24"/>
                <w:lang w:bidi="ar-JO"/>
              </w:rPr>
            </w:pPr>
            <w:r w:rsidRPr="00B66A82">
              <w:rPr>
                <w:rFonts w:asciiTheme="majorBidi" w:hAnsiTheme="majorBidi" w:cstheme="majorBidi"/>
                <w:sz w:val="24"/>
                <w:szCs w:val="24"/>
                <w:lang w:bidi="ar-JO"/>
              </w:rPr>
              <w:t>Objective Test</w:t>
            </w:r>
          </w:p>
        </w:tc>
        <w:tc>
          <w:tcPr>
            <w:tcW w:w="1431" w:type="dxa"/>
            <w:shd w:val="clear" w:color="auto" w:fill="auto"/>
          </w:tcPr>
          <w:p w:rsidR="00406C25" w:rsidRPr="00C67C39" w:rsidRDefault="0037252F" w:rsidP="003725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Corporate Finance </w:t>
            </w:r>
          </w:p>
        </w:tc>
        <w:tc>
          <w:tcPr>
            <w:tcW w:w="3888" w:type="dxa"/>
            <w:shd w:val="clear" w:color="auto" w:fill="auto"/>
            <w:vAlign w:val="center"/>
          </w:tcPr>
          <w:p w:rsidR="00406C25" w:rsidRPr="002E6148" w:rsidRDefault="00B66A82" w:rsidP="0037252F">
            <w:pPr>
              <w:bidi w:val="0"/>
              <w:rPr>
                <w:rFonts w:asciiTheme="majorBidi" w:hAnsiTheme="majorBidi" w:cstheme="majorBidi"/>
                <w:sz w:val="24"/>
                <w:szCs w:val="24"/>
                <w:lang w:bidi="ar-JO"/>
              </w:rPr>
            </w:pPr>
            <w:r w:rsidRPr="0057118B">
              <w:rPr>
                <w:rFonts w:asciiTheme="majorBidi" w:hAnsiTheme="majorBidi" w:cs="Times New Roman"/>
                <w:lang w:bidi="ar-JO"/>
              </w:rPr>
              <w:t>Differentiate critical concepts of finance and banking, and explain the process of making finance and investment decisions.</w:t>
            </w:r>
          </w:p>
        </w:tc>
        <w:tc>
          <w:tcPr>
            <w:tcW w:w="1127" w:type="dxa"/>
            <w:shd w:val="clear" w:color="auto" w:fill="auto"/>
            <w:vAlign w:val="center"/>
          </w:tcPr>
          <w:p w:rsidR="00406C25" w:rsidRPr="00C67C39" w:rsidRDefault="0037252F" w:rsidP="00BD1A3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Kp1 </w:t>
            </w:r>
          </w:p>
        </w:tc>
      </w:tr>
    </w:tbl>
    <w:p w:rsidR="00A36993" w:rsidRPr="00C67C39" w:rsidRDefault="00A36993" w:rsidP="00A36993">
      <w:pPr>
        <w:pStyle w:val="ListParagraph"/>
        <w:ind w:left="-112"/>
        <w:jc w:val="center"/>
        <w:rPr>
          <w:rFonts w:asciiTheme="majorBidi" w:hAnsiTheme="majorBidi" w:cstheme="majorBidi"/>
          <w:b/>
          <w:bCs/>
          <w:rtl/>
          <w:lang w:bidi="ar-JO"/>
        </w:rPr>
      </w:pPr>
    </w:p>
    <w:p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rsidTr="00A03DDC">
        <w:tc>
          <w:tcPr>
            <w:tcW w:w="8494" w:type="dxa"/>
            <w:shd w:val="clear" w:color="auto" w:fill="D9D9D9" w:themeFill="background1" w:themeFillShade="D9"/>
            <w:vAlign w:val="center"/>
          </w:tcPr>
          <w:p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rsidTr="00A03DDC">
        <w:tc>
          <w:tcPr>
            <w:tcW w:w="8494" w:type="dxa"/>
            <w:shd w:val="clear" w:color="auto" w:fill="auto"/>
            <w:vAlign w:val="center"/>
          </w:tcPr>
          <w:p w:rsidR="00406C25" w:rsidRPr="001D4C4F" w:rsidRDefault="00B66A82" w:rsidP="001D4C4F">
            <w:pPr>
              <w:bidi w:val="0"/>
              <w:rPr>
                <w:rFonts w:asciiTheme="majorBidi" w:hAnsiTheme="majorBidi" w:cstheme="majorBidi"/>
                <w:sz w:val="24"/>
                <w:szCs w:val="24"/>
                <w:lang w:bidi="ar-JO"/>
              </w:rPr>
            </w:pPr>
            <w:r w:rsidRPr="00BA49E4">
              <w:rPr>
                <w:rFonts w:asciiTheme="majorBidi" w:hAnsiTheme="majorBidi" w:cs="Times New Roman"/>
                <w:lang w:bidi="ar-JO"/>
              </w:rPr>
              <w:t xml:space="preserve">Multiple-choice </w:t>
            </w:r>
            <w:r>
              <w:rPr>
                <w:rFonts w:asciiTheme="majorBidi" w:hAnsiTheme="majorBidi" w:cs="Times New Roman"/>
                <w:lang w:bidi="ar-JO"/>
              </w:rPr>
              <w:t>test</w:t>
            </w:r>
            <w:r w:rsidRPr="00BA49E4">
              <w:rPr>
                <w:rFonts w:asciiTheme="majorBidi" w:hAnsiTheme="majorBidi" w:cs="Times New Roman"/>
                <w:lang w:bidi="ar-JO"/>
              </w:rPr>
              <w:t xml:space="preserve"> </w:t>
            </w:r>
            <w:r>
              <w:rPr>
                <w:rFonts w:asciiTheme="majorBidi" w:hAnsiTheme="majorBidi" w:cs="Times New Roman"/>
                <w:lang w:bidi="ar-JO"/>
              </w:rPr>
              <w:t xml:space="preserve">out </w:t>
            </w:r>
            <w:r w:rsidRPr="00BA49E4">
              <w:rPr>
                <w:rFonts w:asciiTheme="majorBidi" w:hAnsiTheme="majorBidi" w:cs="Times New Roman"/>
                <w:lang w:bidi="ar-JO"/>
              </w:rPr>
              <w:t>of ten marks in</w:t>
            </w:r>
            <w:r>
              <w:rPr>
                <w:rFonts w:asciiTheme="majorBidi" w:hAnsiTheme="majorBidi" w:cs="Times New Roman"/>
                <w:lang w:bidi="ar-JO"/>
              </w:rPr>
              <w:t xml:space="preserve"> the fourteenth </w:t>
            </w:r>
            <w:r w:rsidRPr="00BA49E4">
              <w:rPr>
                <w:rFonts w:asciiTheme="majorBidi" w:hAnsiTheme="majorBidi" w:cs="Times New Roman"/>
                <w:lang w:bidi="ar-JO"/>
              </w:rPr>
              <w:t>week</w:t>
            </w:r>
            <w:r w:rsidRPr="00BA49E4">
              <w:rPr>
                <w:rFonts w:asciiTheme="majorBidi" w:hAnsiTheme="majorBidi" w:cs="Times New Roman"/>
                <w:rtl/>
                <w:lang w:bidi="ar-JO"/>
              </w:rPr>
              <w:t>.</w:t>
            </w:r>
          </w:p>
        </w:tc>
        <w:tc>
          <w:tcPr>
            <w:tcW w:w="1101" w:type="dxa"/>
            <w:shd w:val="clear" w:color="auto" w:fill="auto"/>
            <w:vAlign w:val="center"/>
          </w:tcPr>
          <w:p w:rsidR="00406C25" w:rsidRPr="00C67C39" w:rsidRDefault="001D4C4F" w:rsidP="001B4F8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r>
    </w:tbl>
    <w:p w:rsidR="0089151B" w:rsidRPr="00C67C39" w:rsidRDefault="0089151B" w:rsidP="0089151B">
      <w:pPr>
        <w:pStyle w:val="ListParagraph"/>
        <w:ind w:left="-112"/>
        <w:jc w:val="center"/>
        <w:rPr>
          <w:rFonts w:asciiTheme="majorBidi" w:hAnsiTheme="majorBidi" w:cstheme="majorBidi"/>
          <w:b/>
          <w:bCs/>
          <w:rtl/>
          <w:lang w:bidi="ar-JO"/>
        </w:rPr>
      </w:pPr>
    </w:p>
    <w:p w:rsidR="002E66FD" w:rsidRDefault="002E66FD" w:rsidP="002E66FD">
      <w:pPr>
        <w:pStyle w:val="ListParagraph"/>
        <w:ind w:left="-112"/>
        <w:jc w:val="center"/>
        <w:rPr>
          <w:rFonts w:asciiTheme="majorBidi" w:hAnsiTheme="majorBidi" w:cstheme="majorBidi"/>
          <w:b/>
          <w:bCs/>
          <w:sz w:val="28"/>
          <w:szCs w:val="28"/>
        </w:rPr>
      </w:pPr>
    </w:p>
    <w:p w:rsidR="0029274C" w:rsidRDefault="0029274C" w:rsidP="002E66FD">
      <w:pPr>
        <w:pStyle w:val="ListParagraph"/>
        <w:ind w:left="-112"/>
        <w:jc w:val="center"/>
        <w:rPr>
          <w:rFonts w:asciiTheme="majorBidi" w:hAnsiTheme="majorBidi" w:cstheme="majorBidi"/>
          <w:b/>
          <w:bCs/>
          <w:sz w:val="28"/>
          <w:szCs w:val="28"/>
        </w:rPr>
      </w:pPr>
    </w:p>
    <w:p w:rsidR="0029274C" w:rsidRDefault="0029274C" w:rsidP="002E66FD">
      <w:pPr>
        <w:pStyle w:val="ListParagraph"/>
        <w:ind w:left="-112"/>
        <w:jc w:val="center"/>
        <w:rPr>
          <w:rFonts w:asciiTheme="majorBidi" w:hAnsiTheme="majorBidi" w:cstheme="majorBidi"/>
          <w:b/>
          <w:bCs/>
          <w:sz w:val="28"/>
          <w:szCs w:val="28"/>
        </w:rPr>
      </w:pPr>
    </w:p>
    <w:p w:rsidR="0029274C" w:rsidRPr="00C67C39" w:rsidRDefault="0029274C" w:rsidP="002E66FD">
      <w:pPr>
        <w:pStyle w:val="ListParagraph"/>
        <w:ind w:left="-112"/>
        <w:jc w:val="center"/>
        <w:rPr>
          <w:rFonts w:asciiTheme="majorBidi" w:hAnsiTheme="majorBidi" w:cstheme="majorBidi"/>
          <w:b/>
          <w:bCs/>
          <w:sz w:val="28"/>
          <w:szCs w:val="28"/>
          <w:rtl/>
        </w:rPr>
      </w:pPr>
    </w:p>
    <w:p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10986" w:type="dxa"/>
        <w:tblInd w:w="-1212"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10986"/>
      </w:tblGrid>
      <w:tr w:rsidR="00DD7291" w:rsidRPr="00C67C39" w:rsidTr="0029274C">
        <w:tc>
          <w:tcPr>
            <w:tcW w:w="10986" w:type="dxa"/>
          </w:tcPr>
          <w:p w:rsidR="00DD7291" w:rsidRPr="00C67C39" w:rsidRDefault="00DD7291" w:rsidP="00E11113">
            <w:pPr>
              <w:rPr>
                <w:rFonts w:asciiTheme="majorBidi" w:hAnsiTheme="majorBidi" w:cstheme="majorBidi"/>
                <w:b/>
                <w:bCs/>
                <w:sz w:val="28"/>
                <w:szCs w:val="28"/>
                <w:rtl/>
                <w:lang w:bidi="ar-JO"/>
              </w:rPr>
            </w:pPr>
          </w:p>
          <w:p w:rsidR="00824B0B" w:rsidRPr="00C67C39" w:rsidRDefault="00824B0B" w:rsidP="00E11113">
            <w:pPr>
              <w:rPr>
                <w:rFonts w:asciiTheme="majorBidi" w:hAnsiTheme="majorBidi" w:cstheme="majorBidi"/>
                <w:b/>
                <w:bCs/>
                <w:sz w:val="28"/>
                <w:szCs w:val="28"/>
                <w:rtl/>
                <w:lang w:bidi="ar-JO"/>
              </w:rPr>
            </w:pPr>
          </w:p>
          <w:p w:rsidR="00824B0B" w:rsidRPr="00C67C39" w:rsidRDefault="00824B0B" w:rsidP="00E11113">
            <w:pPr>
              <w:rPr>
                <w:rFonts w:asciiTheme="majorBidi" w:hAnsiTheme="majorBidi" w:cstheme="majorBidi"/>
                <w:b/>
                <w:bCs/>
                <w:sz w:val="28"/>
                <w:szCs w:val="28"/>
                <w:rtl/>
                <w:lang w:bidi="ar-JO"/>
              </w:rPr>
            </w:pPr>
          </w:p>
          <w:p w:rsidR="00824B0B" w:rsidRPr="00C67C39" w:rsidRDefault="00824B0B" w:rsidP="00E11113">
            <w:pPr>
              <w:rPr>
                <w:rFonts w:asciiTheme="majorBidi" w:hAnsiTheme="majorBidi" w:cstheme="majorBidi"/>
                <w:b/>
                <w:bCs/>
                <w:sz w:val="28"/>
                <w:szCs w:val="28"/>
                <w:lang w:bidi="ar-JO"/>
              </w:rPr>
            </w:pPr>
          </w:p>
          <w:p w:rsidR="00DD7291" w:rsidRPr="00C67C39" w:rsidRDefault="00DD7291" w:rsidP="00E11113">
            <w:pPr>
              <w:rPr>
                <w:rFonts w:asciiTheme="majorBidi" w:hAnsiTheme="majorBidi" w:cstheme="majorBidi"/>
                <w:b/>
                <w:bCs/>
                <w:sz w:val="28"/>
                <w:szCs w:val="28"/>
                <w:rtl/>
                <w:lang w:bidi="ar-JO"/>
              </w:rPr>
            </w:pPr>
          </w:p>
        </w:tc>
      </w:tr>
    </w:tbl>
    <w:p w:rsidR="004B4A37" w:rsidRPr="00F65ABB" w:rsidRDefault="004B4A37" w:rsidP="00F65ABB">
      <w:pPr>
        <w:bidi w:val="0"/>
        <w:rPr>
          <w:rFonts w:asciiTheme="majorBidi" w:hAnsiTheme="majorBidi" w:cstheme="majorBidi"/>
          <w:b/>
          <w:bCs/>
          <w:sz w:val="28"/>
          <w:szCs w:val="28"/>
          <w:rtl/>
          <w:lang w:bidi="ar-JO"/>
        </w:rPr>
      </w:pPr>
    </w:p>
    <w:sectPr w:rsidR="004B4A37" w:rsidRPr="00F65ABB" w:rsidSect="00885D88">
      <w:footerReference w:type="default" r:id="rId12"/>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40" w:rsidRDefault="00DA5040" w:rsidP="00885D88">
      <w:pPr>
        <w:spacing w:after="0" w:line="240" w:lineRule="auto"/>
      </w:pPr>
      <w:r>
        <w:separator/>
      </w:r>
    </w:p>
  </w:endnote>
  <w:endnote w:type="continuationSeparator" w:id="0">
    <w:p w:rsidR="00DA5040" w:rsidRDefault="00DA5040"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A52A8F">
              <w:rPr>
                <w:b/>
                <w:bCs/>
                <w:noProof/>
                <w:sz w:val="24"/>
                <w:szCs w:val="24"/>
              </w:rPr>
              <w:t>5</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A52A8F">
              <w:rPr>
                <w:b/>
                <w:bCs/>
                <w:noProof/>
                <w:sz w:val="24"/>
                <w:szCs w:val="24"/>
              </w:rPr>
              <w:t>7</w:t>
            </w:r>
            <w:r w:rsidR="00DD67EA">
              <w:rPr>
                <w:b/>
                <w:bCs/>
                <w:sz w:val="24"/>
                <w:szCs w:val="24"/>
              </w:rPr>
              <w:fldChar w:fldCharType="end"/>
            </w:r>
          </w:p>
        </w:sdtContent>
      </w:sdt>
    </w:sdtContent>
  </w:sdt>
  <w:p w:rsidR="00DD67EA" w:rsidRDefault="00DD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40" w:rsidRDefault="00DA5040" w:rsidP="00885D88">
      <w:pPr>
        <w:spacing w:after="0" w:line="240" w:lineRule="auto"/>
      </w:pPr>
      <w:r>
        <w:separator/>
      </w:r>
    </w:p>
  </w:footnote>
  <w:footnote w:type="continuationSeparator" w:id="0">
    <w:p w:rsidR="00DA5040" w:rsidRDefault="00DA5040"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1.25pt;visibility:visible;mso-wrap-style:square" o:bullet="t">
        <v:imagedata r:id="rId1" o:title=""/>
      </v:shape>
    </w:pict>
  </w:numPicBullet>
  <w:abstractNum w:abstractNumId="0">
    <w:nsid w:val="01541103"/>
    <w:multiLevelType w:val="hybridMultilevel"/>
    <w:tmpl w:val="FBBE3780"/>
    <w:lvl w:ilvl="0" w:tplc="B772329C">
      <w:start w:val="3"/>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nsid w:val="26233BEA"/>
    <w:multiLevelType w:val="hybridMultilevel"/>
    <w:tmpl w:val="03C8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733CE"/>
    <w:multiLevelType w:val="hybridMultilevel"/>
    <w:tmpl w:val="2528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1">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2">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4">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12"/>
  </w:num>
  <w:num w:numId="2">
    <w:abstractNumId w:val="6"/>
  </w:num>
  <w:num w:numId="3">
    <w:abstractNumId w:val="3"/>
  </w:num>
  <w:num w:numId="4">
    <w:abstractNumId w:val="1"/>
  </w:num>
  <w:num w:numId="5">
    <w:abstractNumId w:val="7"/>
  </w:num>
  <w:num w:numId="6">
    <w:abstractNumId w:val="0"/>
  </w:num>
  <w:num w:numId="7">
    <w:abstractNumId w:val="13"/>
  </w:num>
  <w:num w:numId="8">
    <w:abstractNumId w:val="14"/>
  </w:num>
  <w:num w:numId="9">
    <w:abstractNumId w:val="10"/>
  </w:num>
  <w:num w:numId="10">
    <w:abstractNumId w:val="5"/>
  </w:num>
  <w:num w:numId="11">
    <w:abstractNumId w:val="8"/>
  </w:num>
  <w:num w:numId="12">
    <w:abstractNumId w:val="11"/>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10917"/>
    <w:rsid w:val="00012F17"/>
    <w:rsid w:val="00013DF4"/>
    <w:rsid w:val="00023E4C"/>
    <w:rsid w:val="000242A3"/>
    <w:rsid w:val="00025586"/>
    <w:rsid w:val="00033049"/>
    <w:rsid w:val="000330B7"/>
    <w:rsid w:val="000418F1"/>
    <w:rsid w:val="00043343"/>
    <w:rsid w:val="00046695"/>
    <w:rsid w:val="00054486"/>
    <w:rsid w:val="0006145B"/>
    <w:rsid w:val="00063DB5"/>
    <w:rsid w:val="000726BD"/>
    <w:rsid w:val="000A61AB"/>
    <w:rsid w:val="000B11CB"/>
    <w:rsid w:val="000B18B9"/>
    <w:rsid w:val="000B361F"/>
    <w:rsid w:val="000B3ECC"/>
    <w:rsid w:val="000B618D"/>
    <w:rsid w:val="000B682F"/>
    <w:rsid w:val="000B7393"/>
    <w:rsid w:val="000C31A2"/>
    <w:rsid w:val="000E6129"/>
    <w:rsid w:val="00103B7E"/>
    <w:rsid w:val="00111864"/>
    <w:rsid w:val="0011746B"/>
    <w:rsid w:val="00126BA2"/>
    <w:rsid w:val="001272DC"/>
    <w:rsid w:val="00133303"/>
    <w:rsid w:val="00135F41"/>
    <w:rsid w:val="00146929"/>
    <w:rsid w:val="00157A85"/>
    <w:rsid w:val="00164060"/>
    <w:rsid w:val="00166AF4"/>
    <w:rsid w:val="001722DF"/>
    <w:rsid w:val="0017231F"/>
    <w:rsid w:val="00172594"/>
    <w:rsid w:val="00176BF2"/>
    <w:rsid w:val="00194281"/>
    <w:rsid w:val="0019584A"/>
    <w:rsid w:val="00196EFF"/>
    <w:rsid w:val="001B04A8"/>
    <w:rsid w:val="001D4C4F"/>
    <w:rsid w:val="001E0765"/>
    <w:rsid w:val="001E201C"/>
    <w:rsid w:val="001E387E"/>
    <w:rsid w:val="001E40A7"/>
    <w:rsid w:val="001E68E7"/>
    <w:rsid w:val="001F36B5"/>
    <w:rsid w:val="001F61A7"/>
    <w:rsid w:val="0020231A"/>
    <w:rsid w:val="00203FA0"/>
    <w:rsid w:val="0020648E"/>
    <w:rsid w:val="0020699F"/>
    <w:rsid w:val="00210AEB"/>
    <w:rsid w:val="00223304"/>
    <w:rsid w:val="00230898"/>
    <w:rsid w:val="002334BE"/>
    <w:rsid w:val="00235F5A"/>
    <w:rsid w:val="002457EE"/>
    <w:rsid w:val="00246FE8"/>
    <w:rsid w:val="002535E3"/>
    <w:rsid w:val="0026683E"/>
    <w:rsid w:val="00270703"/>
    <w:rsid w:val="0027549C"/>
    <w:rsid w:val="0028092B"/>
    <w:rsid w:val="002816F6"/>
    <w:rsid w:val="00287004"/>
    <w:rsid w:val="0029274C"/>
    <w:rsid w:val="0029591E"/>
    <w:rsid w:val="00295E76"/>
    <w:rsid w:val="002A7D0D"/>
    <w:rsid w:val="002C0D5F"/>
    <w:rsid w:val="002C78D3"/>
    <w:rsid w:val="002D39D8"/>
    <w:rsid w:val="002D4552"/>
    <w:rsid w:val="002D6EE2"/>
    <w:rsid w:val="002E23BB"/>
    <w:rsid w:val="002E6148"/>
    <w:rsid w:val="002E66FD"/>
    <w:rsid w:val="002F26A4"/>
    <w:rsid w:val="0030085E"/>
    <w:rsid w:val="00306E5A"/>
    <w:rsid w:val="00313926"/>
    <w:rsid w:val="00314AF5"/>
    <w:rsid w:val="0032237A"/>
    <w:rsid w:val="003258DD"/>
    <w:rsid w:val="00327045"/>
    <w:rsid w:val="00330055"/>
    <w:rsid w:val="003467F5"/>
    <w:rsid w:val="00354540"/>
    <w:rsid w:val="00355FBF"/>
    <w:rsid w:val="00357AE0"/>
    <w:rsid w:val="0037252F"/>
    <w:rsid w:val="00372FCA"/>
    <w:rsid w:val="003740FB"/>
    <w:rsid w:val="00386F7F"/>
    <w:rsid w:val="00393BE3"/>
    <w:rsid w:val="003953EA"/>
    <w:rsid w:val="003A0C88"/>
    <w:rsid w:val="003A7908"/>
    <w:rsid w:val="003B0485"/>
    <w:rsid w:val="003B121D"/>
    <w:rsid w:val="003B36AA"/>
    <w:rsid w:val="003C2636"/>
    <w:rsid w:val="003D0616"/>
    <w:rsid w:val="003F7DE4"/>
    <w:rsid w:val="003F7E2C"/>
    <w:rsid w:val="00402B61"/>
    <w:rsid w:val="004039C3"/>
    <w:rsid w:val="00406C25"/>
    <w:rsid w:val="0041519A"/>
    <w:rsid w:val="0041623F"/>
    <w:rsid w:val="00420BA1"/>
    <w:rsid w:val="004320B2"/>
    <w:rsid w:val="00432A8D"/>
    <w:rsid w:val="00442454"/>
    <w:rsid w:val="004429B2"/>
    <w:rsid w:val="004466BA"/>
    <w:rsid w:val="00447412"/>
    <w:rsid w:val="00447B2F"/>
    <w:rsid w:val="00464374"/>
    <w:rsid w:val="004670C9"/>
    <w:rsid w:val="00470C9B"/>
    <w:rsid w:val="00473AAC"/>
    <w:rsid w:val="00475A2A"/>
    <w:rsid w:val="00476888"/>
    <w:rsid w:val="00481FD2"/>
    <w:rsid w:val="00482D53"/>
    <w:rsid w:val="004A09B2"/>
    <w:rsid w:val="004A1721"/>
    <w:rsid w:val="004A1CC1"/>
    <w:rsid w:val="004A3A10"/>
    <w:rsid w:val="004A623B"/>
    <w:rsid w:val="004A7D0D"/>
    <w:rsid w:val="004B38DF"/>
    <w:rsid w:val="004B4A37"/>
    <w:rsid w:val="004B5B6E"/>
    <w:rsid w:val="004C483F"/>
    <w:rsid w:val="004C6DC8"/>
    <w:rsid w:val="004D3030"/>
    <w:rsid w:val="004D3204"/>
    <w:rsid w:val="004E1B0E"/>
    <w:rsid w:val="004E4608"/>
    <w:rsid w:val="004F0510"/>
    <w:rsid w:val="005013F3"/>
    <w:rsid w:val="00504512"/>
    <w:rsid w:val="005059C9"/>
    <w:rsid w:val="0050698F"/>
    <w:rsid w:val="0050754D"/>
    <w:rsid w:val="00510424"/>
    <w:rsid w:val="00520784"/>
    <w:rsid w:val="00527AA0"/>
    <w:rsid w:val="005303F0"/>
    <w:rsid w:val="00530B9F"/>
    <w:rsid w:val="00530F07"/>
    <w:rsid w:val="005329A0"/>
    <w:rsid w:val="00533991"/>
    <w:rsid w:val="00535D4F"/>
    <w:rsid w:val="00536FBB"/>
    <w:rsid w:val="005414E6"/>
    <w:rsid w:val="00545CBE"/>
    <w:rsid w:val="00552B3F"/>
    <w:rsid w:val="00553005"/>
    <w:rsid w:val="005542F5"/>
    <w:rsid w:val="00555858"/>
    <w:rsid w:val="0056216F"/>
    <w:rsid w:val="00563884"/>
    <w:rsid w:val="0056434F"/>
    <w:rsid w:val="00571F2A"/>
    <w:rsid w:val="00581030"/>
    <w:rsid w:val="0058442D"/>
    <w:rsid w:val="00586E35"/>
    <w:rsid w:val="005879E4"/>
    <w:rsid w:val="00591554"/>
    <w:rsid w:val="00592F65"/>
    <w:rsid w:val="005A1A5A"/>
    <w:rsid w:val="005B12D9"/>
    <w:rsid w:val="005B76E7"/>
    <w:rsid w:val="005C0A47"/>
    <w:rsid w:val="005D0C39"/>
    <w:rsid w:val="005D57FB"/>
    <w:rsid w:val="005D7675"/>
    <w:rsid w:val="005E4BC0"/>
    <w:rsid w:val="005F5271"/>
    <w:rsid w:val="00603694"/>
    <w:rsid w:val="0061796C"/>
    <w:rsid w:val="00625A93"/>
    <w:rsid w:val="00626334"/>
    <w:rsid w:val="00626F79"/>
    <w:rsid w:val="00633F01"/>
    <w:rsid w:val="006413A7"/>
    <w:rsid w:val="006470EF"/>
    <w:rsid w:val="00653FDB"/>
    <w:rsid w:val="00660152"/>
    <w:rsid w:val="006617D3"/>
    <w:rsid w:val="006731D6"/>
    <w:rsid w:val="006744C8"/>
    <w:rsid w:val="00675AD4"/>
    <w:rsid w:val="006778CE"/>
    <w:rsid w:val="0068078B"/>
    <w:rsid w:val="00681BCA"/>
    <w:rsid w:val="006842F6"/>
    <w:rsid w:val="00684631"/>
    <w:rsid w:val="00697081"/>
    <w:rsid w:val="006A012B"/>
    <w:rsid w:val="006A019F"/>
    <w:rsid w:val="006C2696"/>
    <w:rsid w:val="006C2EC8"/>
    <w:rsid w:val="006C4F6E"/>
    <w:rsid w:val="006D01BA"/>
    <w:rsid w:val="006D04D9"/>
    <w:rsid w:val="006D08F1"/>
    <w:rsid w:val="006D099E"/>
    <w:rsid w:val="006D1F94"/>
    <w:rsid w:val="006E287A"/>
    <w:rsid w:val="006F0D5E"/>
    <w:rsid w:val="00700C47"/>
    <w:rsid w:val="00701AD7"/>
    <w:rsid w:val="00703D52"/>
    <w:rsid w:val="00705DEF"/>
    <w:rsid w:val="00712E0B"/>
    <w:rsid w:val="007152B2"/>
    <w:rsid w:val="00720747"/>
    <w:rsid w:val="007213DE"/>
    <w:rsid w:val="00723352"/>
    <w:rsid w:val="00733264"/>
    <w:rsid w:val="00745164"/>
    <w:rsid w:val="0075130B"/>
    <w:rsid w:val="007535A1"/>
    <w:rsid w:val="00755D1C"/>
    <w:rsid w:val="00757BD7"/>
    <w:rsid w:val="00762CE1"/>
    <w:rsid w:val="00780F89"/>
    <w:rsid w:val="007906B5"/>
    <w:rsid w:val="007A4FC1"/>
    <w:rsid w:val="007B100F"/>
    <w:rsid w:val="007B2817"/>
    <w:rsid w:val="007C3E86"/>
    <w:rsid w:val="007C44B6"/>
    <w:rsid w:val="007D7C4E"/>
    <w:rsid w:val="007E4BCF"/>
    <w:rsid w:val="007E4CFC"/>
    <w:rsid w:val="007F0989"/>
    <w:rsid w:val="007F2051"/>
    <w:rsid w:val="007F2A54"/>
    <w:rsid w:val="008109B6"/>
    <w:rsid w:val="008132E6"/>
    <w:rsid w:val="00821116"/>
    <w:rsid w:val="00824B0B"/>
    <w:rsid w:val="00827967"/>
    <w:rsid w:val="00832A04"/>
    <w:rsid w:val="0084174A"/>
    <w:rsid w:val="00847BD7"/>
    <w:rsid w:val="00854709"/>
    <w:rsid w:val="00856B3B"/>
    <w:rsid w:val="008611AA"/>
    <w:rsid w:val="00861290"/>
    <w:rsid w:val="00861CBF"/>
    <w:rsid w:val="0086411B"/>
    <w:rsid w:val="00870C46"/>
    <w:rsid w:val="00873726"/>
    <w:rsid w:val="0087500B"/>
    <w:rsid w:val="00875368"/>
    <w:rsid w:val="00875689"/>
    <w:rsid w:val="00877B88"/>
    <w:rsid w:val="0088493E"/>
    <w:rsid w:val="00885D88"/>
    <w:rsid w:val="00890376"/>
    <w:rsid w:val="0089151B"/>
    <w:rsid w:val="00893DCF"/>
    <w:rsid w:val="0089687B"/>
    <w:rsid w:val="008A2BA2"/>
    <w:rsid w:val="008B3CA7"/>
    <w:rsid w:val="008B7C39"/>
    <w:rsid w:val="008D54A2"/>
    <w:rsid w:val="008E7C9F"/>
    <w:rsid w:val="008F7F1C"/>
    <w:rsid w:val="009001EB"/>
    <w:rsid w:val="0090109A"/>
    <w:rsid w:val="00906879"/>
    <w:rsid w:val="00921E10"/>
    <w:rsid w:val="00922E26"/>
    <w:rsid w:val="00927FA2"/>
    <w:rsid w:val="0093190A"/>
    <w:rsid w:val="0093277F"/>
    <w:rsid w:val="00936EFF"/>
    <w:rsid w:val="009423B1"/>
    <w:rsid w:val="00964279"/>
    <w:rsid w:val="00986AB1"/>
    <w:rsid w:val="009914E2"/>
    <w:rsid w:val="00992140"/>
    <w:rsid w:val="00992CBD"/>
    <w:rsid w:val="009B42B5"/>
    <w:rsid w:val="009C0268"/>
    <w:rsid w:val="009C55D7"/>
    <w:rsid w:val="009C6AC0"/>
    <w:rsid w:val="009C795E"/>
    <w:rsid w:val="009D7318"/>
    <w:rsid w:val="009E4134"/>
    <w:rsid w:val="009E6E67"/>
    <w:rsid w:val="009E7A81"/>
    <w:rsid w:val="009F0A40"/>
    <w:rsid w:val="009F3EAC"/>
    <w:rsid w:val="009F5128"/>
    <w:rsid w:val="009F6E9D"/>
    <w:rsid w:val="009F7D84"/>
    <w:rsid w:val="00A03DDC"/>
    <w:rsid w:val="00A0633D"/>
    <w:rsid w:val="00A214BC"/>
    <w:rsid w:val="00A34517"/>
    <w:rsid w:val="00A36993"/>
    <w:rsid w:val="00A44A9C"/>
    <w:rsid w:val="00A4668C"/>
    <w:rsid w:val="00A52A8F"/>
    <w:rsid w:val="00A54DD9"/>
    <w:rsid w:val="00A60DD8"/>
    <w:rsid w:val="00A6423E"/>
    <w:rsid w:val="00A64336"/>
    <w:rsid w:val="00A656AA"/>
    <w:rsid w:val="00A70BBA"/>
    <w:rsid w:val="00A759EF"/>
    <w:rsid w:val="00A76646"/>
    <w:rsid w:val="00A77DF2"/>
    <w:rsid w:val="00A839D6"/>
    <w:rsid w:val="00A9166D"/>
    <w:rsid w:val="00A93DBB"/>
    <w:rsid w:val="00A951F3"/>
    <w:rsid w:val="00AA2BDF"/>
    <w:rsid w:val="00AB1224"/>
    <w:rsid w:val="00AD2EE8"/>
    <w:rsid w:val="00AD3624"/>
    <w:rsid w:val="00AE58B0"/>
    <w:rsid w:val="00AE5C6A"/>
    <w:rsid w:val="00AE6519"/>
    <w:rsid w:val="00AF0BEE"/>
    <w:rsid w:val="00AF1333"/>
    <w:rsid w:val="00AF3025"/>
    <w:rsid w:val="00AF4339"/>
    <w:rsid w:val="00B03BAC"/>
    <w:rsid w:val="00B03D64"/>
    <w:rsid w:val="00B05EA9"/>
    <w:rsid w:val="00B14C53"/>
    <w:rsid w:val="00B23EB1"/>
    <w:rsid w:val="00B30F93"/>
    <w:rsid w:val="00B40D0D"/>
    <w:rsid w:val="00B413AF"/>
    <w:rsid w:val="00B560C7"/>
    <w:rsid w:val="00B66A82"/>
    <w:rsid w:val="00B7112B"/>
    <w:rsid w:val="00B73716"/>
    <w:rsid w:val="00B760AF"/>
    <w:rsid w:val="00B776AE"/>
    <w:rsid w:val="00B834FD"/>
    <w:rsid w:val="00B8488C"/>
    <w:rsid w:val="00B90EA9"/>
    <w:rsid w:val="00B90F83"/>
    <w:rsid w:val="00B94349"/>
    <w:rsid w:val="00BA0766"/>
    <w:rsid w:val="00BA23F2"/>
    <w:rsid w:val="00BA3A6C"/>
    <w:rsid w:val="00BB56FF"/>
    <w:rsid w:val="00BC2DC2"/>
    <w:rsid w:val="00BC4292"/>
    <w:rsid w:val="00BC4D18"/>
    <w:rsid w:val="00BD1A3F"/>
    <w:rsid w:val="00BD28BF"/>
    <w:rsid w:val="00BD65B5"/>
    <w:rsid w:val="00BE7EA9"/>
    <w:rsid w:val="00BF22C2"/>
    <w:rsid w:val="00C100E2"/>
    <w:rsid w:val="00C1117E"/>
    <w:rsid w:val="00C14394"/>
    <w:rsid w:val="00C1492D"/>
    <w:rsid w:val="00C34990"/>
    <w:rsid w:val="00C36D12"/>
    <w:rsid w:val="00C44027"/>
    <w:rsid w:val="00C447E9"/>
    <w:rsid w:val="00C47C19"/>
    <w:rsid w:val="00C50028"/>
    <w:rsid w:val="00C63626"/>
    <w:rsid w:val="00C63C82"/>
    <w:rsid w:val="00C66842"/>
    <w:rsid w:val="00C67C39"/>
    <w:rsid w:val="00C756D9"/>
    <w:rsid w:val="00C85036"/>
    <w:rsid w:val="00C90229"/>
    <w:rsid w:val="00C961E1"/>
    <w:rsid w:val="00CA184A"/>
    <w:rsid w:val="00CA46AB"/>
    <w:rsid w:val="00CC2BF3"/>
    <w:rsid w:val="00CC5AD0"/>
    <w:rsid w:val="00CC5CD6"/>
    <w:rsid w:val="00CC7EAF"/>
    <w:rsid w:val="00CD438C"/>
    <w:rsid w:val="00CE7663"/>
    <w:rsid w:val="00D024B1"/>
    <w:rsid w:val="00D0368E"/>
    <w:rsid w:val="00D10599"/>
    <w:rsid w:val="00D171F7"/>
    <w:rsid w:val="00D20268"/>
    <w:rsid w:val="00D21FD3"/>
    <w:rsid w:val="00D2324B"/>
    <w:rsid w:val="00D30B94"/>
    <w:rsid w:val="00D3541E"/>
    <w:rsid w:val="00D374B0"/>
    <w:rsid w:val="00D464BF"/>
    <w:rsid w:val="00D55B49"/>
    <w:rsid w:val="00D66265"/>
    <w:rsid w:val="00D73AAA"/>
    <w:rsid w:val="00D7595C"/>
    <w:rsid w:val="00D77923"/>
    <w:rsid w:val="00D8117C"/>
    <w:rsid w:val="00D85867"/>
    <w:rsid w:val="00D85A84"/>
    <w:rsid w:val="00D91491"/>
    <w:rsid w:val="00D94B9A"/>
    <w:rsid w:val="00D955DA"/>
    <w:rsid w:val="00DA5040"/>
    <w:rsid w:val="00DA57D5"/>
    <w:rsid w:val="00DB0247"/>
    <w:rsid w:val="00DB2D2A"/>
    <w:rsid w:val="00DB2F66"/>
    <w:rsid w:val="00DB3B73"/>
    <w:rsid w:val="00DB4CA2"/>
    <w:rsid w:val="00DB5302"/>
    <w:rsid w:val="00DC1D07"/>
    <w:rsid w:val="00DC694B"/>
    <w:rsid w:val="00DD021C"/>
    <w:rsid w:val="00DD67EA"/>
    <w:rsid w:val="00DD7291"/>
    <w:rsid w:val="00DE42AA"/>
    <w:rsid w:val="00E05740"/>
    <w:rsid w:val="00E1642D"/>
    <w:rsid w:val="00E22322"/>
    <w:rsid w:val="00E24CCB"/>
    <w:rsid w:val="00E25045"/>
    <w:rsid w:val="00E30499"/>
    <w:rsid w:val="00E35ED9"/>
    <w:rsid w:val="00E41F25"/>
    <w:rsid w:val="00E46E0E"/>
    <w:rsid w:val="00E472D7"/>
    <w:rsid w:val="00E47434"/>
    <w:rsid w:val="00E513D7"/>
    <w:rsid w:val="00E52A2E"/>
    <w:rsid w:val="00E53032"/>
    <w:rsid w:val="00E55346"/>
    <w:rsid w:val="00E6588B"/>
    <w:rsid w:val="00E807A1"/>
    <w:rsid w:val="00E9525C"/>
    <w:rsid w:val="00E96452"/>
    <w:rsid w:val="00EA51C5"/>
    <w:rsid w:val="00EB19E8"/>
    <w:rsid w:val="00EB61ED"/>
    <w:rsid w:val="00EC6DBB"/>
    <w:rsid w:val="00ED02B7"/>
    <w:rsid w:val="00ED1E8F"/>
    <w:rsid w:val="00ED2497"/>
    <w:rsid w:val="00ED65C5"/>
    <w:rsid w:val="00F00C81"/>
    <w:rsid w:val="00F04A64"/>
    <w:rsid w:val="00F10540"/>
    <w:rsid w:val="00F11363"/>
    <w:rsid w:val="00F17771"/>
    <w:rsid w:val="00F20F5F"/>
    <w:rsid w:val="00F2366C"/>
    <w:rsid w:val="00F27E81"/>
    <w:rsid w:val="00F3117A"/>
    <w:rsid w:val="00F31A05"/>
    <w:rsid w:val="00F31D38"/>
    <w:rsid w:val="00F4228D"/>
    <w:rsid w:val="00F45892"/>
    <w:rsid w:val="00F47B64"/>
    <w:rsid w:val="00F53DAE"/>
    <w:rsid w:val="00F6108A"/>
    <w:rsid w:val="00F65ABB"/>
    <w:rsid w:val="00F735B4"/>
    <w:rsid w:val="00F738B9"/>
    <w:rsid w:val="00F758E4"/>
    <w:rsid w:val="00F8100D"/>
    <w:rsid w:val="00F84325"/>
    <w:rsid w:val="00F9065F"/>
    <w:rsid w:val="00F91087"/>
    <w:rsid w:val="00F91E28"/>
    <w:rsid w:val="00FB0ACC"/>
    <w:rsid w:val="00FB0ECB"/>
    <w:rsid w:val="00FB4EE5"/>
    <w:rsid w:val="00FC16C8"/>
    <w:rsid w:val="00FD2449"/>
    <w:rsid w:val="00FD7E01"/>
    <w:rsid w:val="00FE6A6B"/>
    <w:rsid w:val="00FF45CE"/>
    <w:rsid w:val="00FF60FC"/>
    <w:rsid w:val="00FF6A1D"/>
    <w:rsid w:val="00FF7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361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paragraph" w:customStyle="1" w:styleId="Default">
    <w:name w:val="Default"/>
    <w:rsid w:val="00235F5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B36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3DBB"/>
    <w:rPr>
      <w:sz w:val="16"/>
      <w:szCs w:val="16"/>
    </w:rPr>
  </w:style>
  <w:style w:type="paragraph" w:styleId="CommentText">
    <w:name w:val="annotation text"/>
    <w:basedOn w:val="Normal"/>
    <w:link w:val="CommentTextChar"/>
    <w:uiPriority w:val="99"/>
    <w:unhideWhenUsed/>
    <w:rsid w:val="00A93DBB"/>
    <w:pPr>
      <w:spacing w:line="240" w:lineRule="auto"/>
    </w:pPr>
    <w:rPr>
      <w:sz w:val="20"/>
      <w:szCs w:val="20"/>
    </w:rPr>
  </w:style>
  <w:style w:type="character" w:customStyle="1" w:styleId="CommentTextChar">
    <w:name w:val="Comment Text Char"/>
    <w:basedOn w:val="DefaultParagraphFont"/>
    <w:link w:val="CommentText"/>
    <w:uiPriority w:val="99"/>
    <w:rsid w:val="00A93DBB"/>
    <w:rPr>
      <w:sz w:val="20"/>
      <w:szCs w:val="20"/>
    </w:rPr>
  </w:style>
  <w:style w:type="paragraph" w:styleId="CommentSubject">
    <w:name w:val="annotation subject"/>
    <w:basedOn w:val="CommentText"/>
    <w:next w:val="CommentText"/>
    <w:link w:val="CommentSubjectChar"/>
    <w:uiPriority w:val="99"/>
    <w:semiHidden/>
    <w:unhideWhenUsed/>
    <w:rsid w:val="00A93DBB"/>
    <w:rPr>
      <w:b/>
      <w:bCs/>
    </w:rPr>
  </w:style>
  <w:style w:type="character" w:customStyle="1" w:styleId="CommentSubjectChar">
    <w:name w:val="Comment Subject Char"/>
    <w:basedOn w:val="CommentTextChar"/>
    <w:link w:val="CommentSubject"/>
    <w:uiPriority w:val="99"/>
    <w:semiHidden/>
    <w:rsid w:val="00A93D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361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paragraph" w:customStyle="1" w:styleId="Default">
    <w:name w:val="Default"/>
    <w:rsid w:val="00235F5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B36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3DBB"/>
    <w:rPr>
      <w:sz w:val="16"/>
      <w:szCs w:val="16"/>
    </w:rPr>
  </w:style>
  <w:style w:type="paragraph" w:styleId="CommentText">
    <w:name w:val="annotation text"/>
    <w:basedOn w:val="Normal"/>
    <w:link w:val="CommentTextChar"/>
    <w:uiPriority w:val="99"/>
    <w:unhideWhenUsed/>
    <w:rsid w:val="00A93DBB"/>
    <w:pPr>
      <w:spacing w:line="240" w:lineRule="auto"/>
    </w:pPr>
    <w:rPr>
      <w:sz w:val="20"/>
      <w:szCs w:val="20"/>
    </w:rPr>
  </w:style>
  <w:style w:type="character" w:customStyle="1" w:styleId="CommentTextChar">
    <w:name w:val="Comment Text Char"/>
    <w:basedOn w:val="DefaultParagraphFont"/>
    <w:link w:val="CommentText"/>
    <w:uiPriority w:val="99"/>
    <w:rsid w:val="00A93DBB"/>
    <w:rPr>
      <w:sz w:val="20"/>
      <w:szCs w:val="20"/>
    </w:rPr>
  </w:style>
  <w:style w:type="paragraph" w:styleId="CommentSubject">
    <w:name w:val="annotation subject"/>
    <w:basedOn w:val="CommentText"/>
    <w:next w:val="CommentText"/>
    <w:link w:val="CommentSubjectChar"/>
    <w:uiPriority w:val="99"/>
    <w:semiHidden/>
    <w:unhideWhenUsed/>
    <w:rsid w:val="00A93DBB"/>
    <w:rPr>
      <w:b/>
      <w:bCs/>
    </w:rPr>
  </w:style>
  <w:style w:type="character" w:customStyle="1" w:styleId="CommentSubjectChar">
    <w:name w:val="Comment Subject Char"/>
    <w:basedOn w:val="CommentTextChar"/>
    <w:link w:val="CommentSubject"/>
    <w:uiPriority w:val="99"/>
    <w:semiHidden/>
    <w:rsid w:val="00A93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5137">
      <w:bodyDiv w:val="1"/>
      <w:marLeft w:val="0"/>
      <w:marRight w:val="0"/>
      <w:marTop w:val="0"/>
      <w:marBottom w:val="0"/>
      <w:divBdr>
        <w:top w:val="none" w:sz="0" w:space="0" w:color="auto"/>
        <w:left w:val="none" w:sz="0" w:space="0" w:color="auto"/>
        <w:bottom w:val="none" w:sz="0" w:space="0" w:color="auto"/>
        <w:right w:val="none" w:sz="0" w:space="0" w:color="auto"/>
      </w:divBdr>
    </w:div>
    <w:div w:id="1694917463">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02E2-8772-40DE-BE41-53689F1C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7</Pages>
  <Words>1545</Words>
  <Characters>8808</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IzzEddien Ananzeh</cp:lastModifiedBy>
  <cp:revision>2</cp:revision>
  <cp:lastPrinted>2021-05-04T06:21:00Z</cp:lastPrinted>
  <dcterms:created xsi:type="dcterms:W3CDTF">2023-10-09T10:40:00Z</dcterms:created>
  <dcterms:modified xsi:type="dcterms:W3CDTF">2023-10-09T10:40:00Z</dcterms:modified>
</cp:coreProperties>
</file>